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2AF8" w14:textId="2745CA9F" w:rsidR="00633400" w:rsidRPr="00B10CFD" w:rsidRDefault="00DD2A51" w:rsidP="00A26685">
      <w:pPr>
        <w:autoSpaceDE w:val="0"/>
        <w:autoSpaceDN w:val="0"/>
        <w:adjustRightInd w:val="0"/>
        <w:spacing w:after="0" w:line="240" w:lineRule="auto"/>
        <w:rPr>
          <w:rFonts w:ascii="Times New Roman" w:hAnsi="Times New Roman"/>
          <w:b/>
          <w:bCs/>
        </w:rPr>
      </w:pPr>
      <w:bookmarkStart w:id="0" w:name="_GoBack"/>
      <w:bookmarkEnd w:id="0"/>
      <w:r w:rsidRPr="00B10CFD">
        <w:rPr>
          <w:rFonts w:ascii="Times New Roman" w:hAnsi="Times New Roman"/>
          <w:b/>
          <w:bCs/>
        </w:rPr>
        <w:t>Introduction to Social Policy Concepts</w:t>
      </w:r>
    </w:p>
    <w:p w14:paraId="79C903D6" w14:textId="77777777" w:rsidR="00A26685" w:rsidRPr="00B10CFD" w:rsidRDefault="00A26685" w:rsidP="00A26685">
      <w:pPr>
        <w:spacing w:after="0" w:line="240" w:lineRule="auto"/>
        <w:rPr>
          <w:rFonts w:ascii="Times New Roman" w:hAnsi="Times New Roman"/>
          <w:color w:val="000000"/>
        </w:rPr>
      </w:pPr>
    </w:p>
    <w:p w14:paraId="19C44C87" w14:textId="6E627E3D" w:rsidR="00633400" w:rsidRPr="00B10CFD" w:rsidRDefault="00A26685" w:rsidP="00A26685">
      <w:pPr>
        <w:spacing w:after="0" w:line="240" w:lineRule="auto"/>
        <w:rPr>
          <w:rFonts w:ascii="Times New Roman" w:hAnsi="Times New Roman"/>
          <w:b/>
          <w:color w:val="000000"/>
        </w:rPr>
      </w:pPr>
      <w:r w:rsidRPr="00B10CFD">
        <w:rPr>
          <w:rFonts w:ascii="Times New Roman" w:hAnsi="Times New Roman"/>
          <w:b/>
          <w:color w:val="000000"/>
        </w:rPr>
        <w:t>S</w:t>
      </w:r>
      <w:r w:rsidR="00633400" w:rsidRPr="00B10CFD">
        <w:rPr>
          <w:rFonts w:ascii="Times New Roman" w:hAnsi="Times New Roman"/>
          <w:b/>
          <w:color w:val="000000"/>
        </w:rPr>
        <w:t>yllabus </w:t>
      </w:r>
    </w:p>
    <w:p w14:paraId="1AB8A81E" w14:textId="7ACD5BB8" w:rsidR="00633400" w:rsidRPr="00B10CFD" w:rsidRDefault="00DD2A51" w:rsidP="00A26685">
      <w:pPr>
        <w:spacing w:after="0" w:line="240" w:lineRule="auto"/>
        <w:rPr>
          <w:rFonts w:ascii="Times New Roman" w:hAnsi="Times New Roman"/>
          <w:color w:val="000000"/>
        </w:rPr>
      </w:pPr>
      <w:r w:rsidRPr="00B10CFD">
        <w:rPr>
          <w:rFonts w:ascii="Times New Roman" w:hAnsi="Times New Roman"/>
          <w:color w:val="000000"/>
        </w:rPr>
        <w:t>Fall</w:t>
      </w:r>
      <w:r w:rsidR="00633400" w:rsidRPr="00B10CFD">
        <w:rPr>
          <w:rFonts w:ascii="Times New Roman" w:hAnsi="Times New Roman"/>
          <w:color w:val="000000"/>
        </w:rPr>
        <w:t xml:space="preserve"> 2012 </w:t>
      </w:r>
    </w:p>
    <w:p w14:paraId="3172E6A8" w14:textId="77777777" w:rsidR="00A26685" w:rsidRPr="00B10CFD" w:rsidRDefault="00A26685" w:rsidP="00A26685">
      <w:pPr>
        <w:spacing w:after="0" w:line="240" w:lineRule="auto"/>
        <w:rPr>
          <w:rFonts w:ascii="Times New Roman" w:hAnsi="Times New Roman"/>
          <w:color w:val="000000"/>
        </w:rPr>
      </w:pPr>
    </w:p>
    <w:p w14:paraId="1AE57D91" w14:textId="77777777" w:rsidR="00A26685" w:rsidRPr="00B10CFD" w:rsidRDefault="00633400" w:rsidP="00A26685">
      <w:pPr>
        <w:spacing w:after="0" w:line="240" w:lineRule="auto"/>
        <w:rPr>
          <w:rFonts w:ascii="Times New Roman" w:hAnsi="Times New Roman"/>
          <w:b/>
          <w:color w:val="000000"/>
        </w:rPr>
      </w:pPr>
      <w:r w:rsidRPr="00B10CFD">
        <w:rPr>
          <w:rFonts w:ascii="Times New Roman" w:hAnsi="Times New Roman"/>
          <w:b/>
          <w:color w:val="000000"/>
        </w:rPr>
        <w:t xml:space="preserve">Instructor: </w:t>
      </w:r>
    </w:p>
    <w:p w14:paraId="065E984B" w14:textId="688B54D0" w:rsidR="00633400" w:rsidRPr="00B10CFD" w:rsidRDefault="00633400" w:rsidP="00A26685">
      <w:pPr>
        <w:spacing w:after="0" w:line="240" w:lineRule="auto"/>
        <w:rPr>
          <w:rFonts w:ascii="Times New Roman" w:hAnsi="Times New Roman"/>
          <w:color w:val="000000"/>
        </w:rPr>
      </w:pPr>
      <w:r w:rsidRPr="00B10CFD">
        <w:rPr>
          <w:rFonts w:ascii="Times New Roman" w:hAnsi="Times New Roman"/>
          <w:color w:val="000000"/>
        </w:rPr>
        <w:t xml:space="preserve">Igor Guardiancich, </w:t>
      </w:r>
      <w:proofErr w:type="spellStart"/>
      <w:r w:rsidR="00DD2A51" w:rsidRPr="00B10CFD">
        <w:rPr>
          <w:rFonts w:ascii="Times New Roman" w:hAnsi="Times New Roman"/>
          <w:color w:val="000000"/>
        </w:rPr>
        <w:t>Collegio</w:t>
      </w:r>
      <w:proofErr w:type="spellEnd"/>
      <w:r w:rsidR="00DD2A51" w:rsidRPr="00B10CFD">
        <w:rPr>
          <w:rFonts w:ascii="Times New Roman" w:hAnsi="Times New Roman"/>
          <w:color w:val="000000"/>
        </w:rPr>
        <w:t xml:space="preserve"> Carlo Alberto</w:t>
      </w:r>
      <w:r w:rsidRPr="00B10CFD">
        <w:rPr>
          <w:rFonts w:ascii="Times New Roman" w:hAnsi="Times New Roman"/>
          <w:color w:val="000000"/>
        </w:rPr>
        <w:t xml:space="preserve"> Postdoctoral Fellow </w:t>
      </w:r>
    </w:p>
    <w:p w14:paraId="20079745" w14:textId="77777777" w:rsidR="00A26685" w:rsidRPr="00B10CFD" w:rsidRDefault="00A26685" w:rsidP="00A26685">
      <w:pPr>
        <w:spacing w:after="0" w:line="240" w:lineRule="auto"/>
        <w:rPr>
          <w:rFonts w:ascii="Times New Roman" w:hAnsi="Times New Roman"/>
          <w:color w:val="000000"/>
        </w:rPr>
      </w:pPr>
    </w:p>
    <w:p w14:paraId="483C3C47" w14:textId="49E15625" w:rsidR="00A26685" w:rsidRPr="00B10CFD" w:rsidRDefault="00A26685" w:rsidP="00A26685">
      <w:pPr>
        <w:spacing w:after="0" w:line="240" w:lineRule="auto"/>
        <w:rPr>
          <w:rFonts w:ascii="Times New Roman" w:hAnsi="Times New Roman"/>
          <w:b/>
          <w:color w:val="000000"/>
        </w:rPr>
      </w:pPr>
      <w:r w:rsidRPr="00B10CFD">
        <w:rPr>
          <w:rFonts w:ascii="Times New Roman" w:hAnsi="Times New Roman"/>
          <w:b/>
          <w:color w:val="000000"/>
        </w:rPr>
        <w:t>Aims:</w:t>
      </w:r>
    </w:p>
    <w:p w14:paraId="76053708" w14:textId="69FCB4AC" w:rsidR="00633400" w:rsidRPr="00B10CFD" w:rsidRDefault="00633400" w:rsidP="00A26685">
      <w:pPr>
        <w:spacing w:after="0" w:line="240" w:lineRule="auto"/>
        <w:rPr>
          <w:rFonts w:ascii="Times New Roman" w:hAnsi="Times New Roman"/>
          <w:color w:val="000000"/>
        </w:rPr>
      </w:pPr>
      <w:r w:rsidRPr="00B10CFD">
        <w:rPr>
          <w:rFonts w:ascii="Times New Roman" w:hAnsi="Times New Roman"/>
          <w:color w:val="000000"/>
        </w:rPr>
        <w:t xml:space="preserve">The purpose of the course is to </w:t>
      </w:r>
      <w:r w:rsidR="00E02901" w:rsidRPr="00B10CFD">
        <w:rPr>
          <w:rFonts w:ascii="Times New Roman" w:hAnsi="Times New Roman"/>
          <w:color w:val="000000"/>
        </w:rPr>
        <w:t xml:space="preserve">provide a basic </w:t>
      </w:r>
      <w:r w:rsidRPr="00B10CFD">
        <w:rPr>
          <w:rFonts w:ascii="Times New Roman" w:hAnsi="Times New Roman"/>
          <w:color w:val="000000"/>
        </w:rPr>
        <w:t xml:space="preserve">understanding of the </w:t>
      </w:r>
      <w:r w:rsidR="00E02901" w:rsidRPr="00B10CFD">
        <w:rPr>
          <w:rFonts w:ascii="Times New Roman" w:hAnsi="Times New Roman"/>
          <w:color w:val="000000"/>
        </w:rPr>
        <w:t xml:space="preserve">economics of the welfare state and of individual social policies. In order to do this, the course introduces </w:t>
      </w:r>
      <w:r w:rsidR="00B10CFD">
        <w:rPr>
          <w:rFonts w:ascii="Times New Roman" w:hAnsi="Times New Roman"/>
          <w:color w:val="000000"/>
        </w:rPr>
        <w:t>the</w:t>
      </w:r>
      <w:r w:rsidR="00E02901" w:rsidRPr="00B10CFD">
        <w:rPr>
          <w:rFonts w:ascii="Times New Roman" w:hAnsi="Times New Roman"/>
          <w:color w:val="000000"/>
        </w:rPr>
        <w:t xml:space="preserve"> concepts, the mainstream theories of society and traces the origins, developments and current troubles of modern welfare states. A thorough overview of the relevant microeconomic theory follows, framing the basic toolkit to understand the dilemmas in designing individual welfare policies. These are in turn enumerated, explained and illustrated by real-world examples, employing the classical division of policies providing either cash benefits or benefits in kind.</w:t>
      </w:r>
    </w:p>
    <w:p w14:paraId="3E08A286" w14:textId="77777777" w:rsidR="00E02901" w:rsidRPr="00B10CFD" w:rsidRDefault="00E02901" w:rsidP="00A26685">
      <w:pPr>
        <w:spacing w:after="0" w:line="240" w:lineRule="auto"/>
        <w:rPr>
          <w:rFonts w:ascii="Times New Roman" w:hAnsi="Times New Roman"/>
          <w:color w:val="000000"/>
        </w:rPr>
      </w:pPr>
    </w:p>
    <w:p w14:paraId="49C6FF44" w14:textId="685359BA" w:rsidR="00E02901" w:rsidRPr="00B10CFD" w:rsidRDefault="00E02901" w:rsidP="00A26685">
      <w:pPr>
        <w:spacing w:after="0" w:line="240" w:lineRule="auto"/>
        <w:rPr>
          <w:rFonts w:ascii="Times New Roman" w:hAnsi="Times New Roman"/>
          <w:b/>
          <w:color w:val="000000"/>
        </w:rPr>
      </w:pPr>
      <w:r w:rsidRPr="00B10CFD">
        <w:rPr>
          <w:rFonts w:ascii="Times New Roman" w:hAnsi="Times New Roman"/>
          <w:b/>
          <w:color w:val="000000"/>
        </w:rPr>
        <w:t>Lecture 1: Introduction - The Welfare State: Concepts, Theory and Formation</w:t>
      </w:r>
    </w:p>
    <w:p w14:paraId="5E42FC8B" w14:textId="77777777" w:rsidR="00A26685" w:rsidRPr="00B10CFD" w:rsidRDefault="00A26685" w:rsidP="00A26685">
      <w:pPr>
        <w:spacing w:after="0" w:line="240" w:lineRule="auto"/>
        <w:rPr>
          <w:rFonts w:ascii="Times New Roman" w:hAnsi="Times New Roman"/>
          <w:color w:val="000000"/>
        </w:rPr>
      </w:pPr>
    </w:p>
    <w:p w14:paraId="48475C3F" w14:textId="77777777" w:rsidR="00E02901" w:rsidRPr="00B10CFD" w:rsidRDefault="00E02901" w:rsidP="00E02901">
      <w:pPr>
        <w:numPr>
          <w:ilvl w:val="0"/>
          <w:numId w:val="1"/>
        </w:numPr>
        <w:spacing w:after="0" w:line="240" w:lineRule="auto"/>
        <w:rPr>
          <w:rFonts w:ascii="Times New Roman" w:hAnsi="Times New Roman"/>
          <w:color w:val="000000"/>
        </w:rPr>
      </w:pPr>
      <w:r w:rsidRPr="00B10CFD">
        <w:rPr>
          <w:rFonts w:ascii="Times New Roman" w:hAnsi="Times New Roman"/>
          <w:color w:val="000000"/>
        </w:rPr>
        <w:t>Welfare state definition</w:t>
      </w:r>
    </w:p>
    <w:p w14:paraId="74AAAAE2"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Aims, methods and definitions</w:t>
      </w:r>
    </w:p>
    <w:p w14:paraId="526AA3AD"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Cash and kind</w:t>
      </w:r>
    </w:p>
    <w:p w14:paraId="6015FC30"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Objectives</w:t>
      </w:r>
    </w:p>
    <w:p w14:paraId="46789D32" w14:textId="77777777" w:rsidR="00E02901" w:rsidRPr="00B10CFD" w:rsidRDefault="00E02901" w:rsidP="00E02901">
      <w:pPr>
        <w:numPr>
          <w:ilvl w:val="0"/>
          <w:numId w:val="1"/>
        </w:numPr>
        <w:spacing w:after="0" w:line="240" w:lineRule="auto"/>
        <w:rPr>
          <w:rFonts w:ascii="Times New Roman" w:hAnsi="Times New Roman"/>
          <w:color w:val="000000"/>
        </w:rPr>
      </w:pPr>
      <w:r w:rsidRPr="00B10CFD">
        <w:rPr>
          <w:rFonts w:ascii="Times New Roman" w:hAnsi="Times New Roman"/>
          <w:color w:val="000000"/>
        </w:rPr>
        <w:t>Theories of society</w:t>
      </w:r>
    </w:p>
    <w:p w14:paraId="1C336640"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Libertarianism</w:t>
      </w:r>
    </w:p>
    <w:p w14:paraId="7AE66BFB"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Liberalism</w:t>
      </w:r>
    </w:p>
    <w:p w14:paraId="74C96801"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Collectivism</w:t>
      </w:r>
    </w:p>
    <w:p w14:paraId="6DA7D6E3" w14:textId="77777777" w:rsidR="00E02901" w:rsidRPr="00B10CFD" w:rsidRDefault="00E02901" w:rsidP="00E02901">
      <w:pPr>
        <w:numPr>
          <w:ilvl w:val="0"/>
          <w:numId w:val="1"/>
        </w:numPr>
        <w:spacing w:after="0" w:line="240" w:lineRule="auto"/>
        <w:rPr>
          <w:rFonts w:ascii="Times New Roman" w:hAnsi="Times New Roman"/>
          <w:color w:val="000000"/>
        </w:rPr>
      </w:pPr>
      <w:r w:rsidRPr="00B10CFD">
        <w:rPr>
          <w:rFonts w:ascii="Times New Roman" w:hAnsi="Times New Roman"/>
          <w:color w:val="000000"/>
        </w:rPr>
        <w:t>Formation of the welfare state</w:t>
      </w:r>
    </w:p>
    <w:p w14:paraId="5AEBAB4A"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Origins</w:t>
      </w:r>
    </w:p>
    <w:p w14:paraId="1E171438" w14:textId="77777777" w:rsidR="00E02901" w:rsidRPr="00B10CFD" w:rsidRDefault="00E02901" w:rsidP="00E02901">
      <w:pPr>
        <w:numPr>
          <w:ilvl w:val="1"/>
          <w:numId w:val="1"/>
        </w:numPr>
        <w:spacing w:after="0" w:line="240" w:lineRule="auto"/>
        <w:rPr>
          <w:rFonts w:ascii="Times New Roman" w:hAnsi="Times New Roman"/>
          <w:color w:val="000000"/>
        </w:rPr>
      </w:pPr>
      <w:proofErr w:type="spellStart"/>
      <w:r w:rsidRPr="00B10CFD">
        <w:rPr>
          <w:rFonts w:ascii="Times New Roman" w:hAnsi="Times New Roman"/>
          <w:color w:val="000000"/>
        </w:rPr>
        <w:t>Beveridge</w:t>
      </w:r>
      <w:proofErr w:type="spellEnd"/>
      <w:r w:rsidRPr="00B10CFD">
        <w:rPr>
          <w:rFonts w:ascii="Times New Roman" w:hAnsi="Times New Roman"/>
          <w:color w:val="000000"/>
        </w:rPr>
        <w:t xml:space="preserve"> and Bismarck</w:t>
      </w:r>
    </w:p>
    <w:p w14:paraId="766F761E" w14:textId="77777777" w:rsidR="00E02901" w:rsidRPr="00B10CFD" w:rsidRDefault="00E02901" w:rsidP="00E02901">
      <w:pPr>
        <w:numPr>
          <w:ilvl w:val="1"/>
          <w:numId w:val="1"/>
        </w:numPr>
        <w:spacing w:after="0" w:line="240" w:lineRule="auto"/>
        <w:rPr>
          <w:rFonts w:ascii="Times New Roman" w:hAnsi="Times New Roman"/>
          <w:color w:val="000000"/>
        </w:rPr>
      </w:pPr>
      <w:r w:rsidRPr="00B10CFD">
        <w:rPr>
          <w:rFonts w:ascii="Times New Roman" w:hAnsi="Times New Roman"/>
          <w:color w:val="000000"/>
        </w:rPr>
        <w:t>The service economy</w:t>
      </w:r>
    </w:p>
    <w:p w14:paraId="60A6354C" w14:textId="77777777" w:rsidR="00E02901" w:rsidRPr="00B10CFD" w:rsidRDefault="00E02901" w:rsidP="00A26685">
      <w:pPr>
        <w:spacing w:after="0" w:line="240" w:lineRule="auto"/>
        <w:rPr>
          <w:rFonts w:ascii="Times New Roman" w:hAnsi="Times New Roman"/>
          <w:color w:val="000000"/>
        </w:rPr>
      </w:pPr>
    </w:p>
    <w:p w14:paraId="3BB98C71" w14:textId="199F1C40" w:rsidR="00E02901" w:rsidRPr="00B10CFD" w:rsidRDefault="00E02901" w:rsidP="00A26685">
      <w:pPr>
        <w:spacing w:after="0" w:line="240" w:lineRule="auto"/>
        <w:rPr>
          <w:rFonts w:ascii="Times New Roman" w:hAnsi="Times New Roman"/>
          <w:b/>
          <w:color w:val="000000"/>
        </w:rPr>
      </w:pPr>
      <w:r w:rsidRPr="00B10CFD">
        <w:rPr>
          <w:rFonts w:ascii="Times New Roman" w:hAnsi="Times New Roman"/>
          <w:b/>
          <w:color w:val="000000"/>
        </w:rPr>
        <w:t>Lecture 2: Economic Theory I: The Limits of Efficiency</w:t>
      </w:r>
    </w:p>
    <w:p w14:paraId="080B887D" w14:textId="77777777" w:rsidR="00E02901" w:rsidRPr="00B10CFD" w:rsidRDefault="00E02901" w:rsidP="00A26685">
      <w:pPr>
        <w:spacing w:after="0" w:line="240" w:lineRule="auto"/>
        <w:rPr>
          <w:rFonts w:ascii="Times New Roman" w:hAnsi="Times New Roman"/>
          <w:b/>
          <w:color w:val="000000"/>
        </w:rPr>
      </w:pPr>
    </w:p>
    <w:p w14:paraId="6408FCFE" w14:textId="77777777" w:rsidR="00E02901" w:rsidRPr="00B10CFD" w:rsidRDefault="00E02901" w:rsidP="00E02901">
      <w:pPr>
        <w:numPr>
          <w:ilvl w:val="0"/>
          <w:numId w:val="2"/>
        </w:numPr>
        <w:spacing w:after="0" w:line="240" w:lineRule="auto"/>
        <w:rPr>
          <w:rFonts w:ascii="Times New Roman" w:hAnsi="Times New Roman"/>
          <w:color w:val="000000"/>
        </w:rPr>
      </w:pPr>
      <w:r w:rsidRPr="00B10CFD">
        <w:rPr>
          <w:rFonts w:ascii="Times New Roman" w:hAnsi="Times New Roman"/>
          <w:color w:val="000000"/>
        </w:rPr>
        <w:t>Structure of the problem</w:t>
      </w:r>
    </w:p>
    <w:p w14:paraId="47DE78BC" w14:textId="77777777" w:rsidR="00E02901" w:rsidRPr="00B10CFD" w:rsidRDefault="00E02901" w:rsidP="00E02901">
      <w:pPr>
        <w:numPr>
          <w:ilvl w:val="0"/>
          <w:numId w:val="2"/>
        </w:numPr>
        <w:spacing w:after="0" w:line="240" w:lineRule="auto"/>
        <w:rPr>
          <w:rFonts w:ascii="Times New Roman" w:hAnsi="Times New Roman"/>
          <w:color w:val="000000"/>
        </w:rPr>
      </w:pPr>
      <w:r w:rsidRPr="00B10CFD">
        <w:rPr>
          <w:rFonts w:ascii="Times New Roman" w:hAnsi="Times New Roman"/>
          <w:color w:val="000000"/>
        </w:rPr>
        <w:t>Micro fundamentals</w:t>
      </w:r>
    </w:p>
    <w:p w14:paraId="3CCAA3AE" w14:textId="77777777" w:rsidR="00E02901" w:rsidRPr="00B10CFD" w:rsidRDefault="00E02901" w:rsidP="00E02901">
      <w:pPr>
        <w:numPr>
          <w:ilvl w:val="1"/>
          <w:numId w:val="2"/>
        </w:numPr>
        <w:spacing w:after="0" w:line="240" w:lineRule="auto"/>
        <w:rPr>
          <w:rFonts w:ascii="Times New Roman" w:hAnsi="Times New Roman"/>
          <w:color w:val="000000"/>
        </w:rPr>
      </w:pPr>
      <w:r w:rsidRPr="00B10CFD">
        <w:rPr>
          <w:rFonts w:ascii="Times New Roman" w:hAnsi="Times New Roman"/>
          <w:color w:val="000000"/>
        </w:rPr>
        <w:t>Utility functions</w:t>
      </w:r>
    </w:p>
    <w:p w14:paraId="44F62CD1" w14:textId="77777777" w:rsidR="00E02901" w:rsidRPr="00B10CFD" w:rsidRDefault="00E02901" w:rsidP="00E02901">
      <w:pPr>
        <w:numPr>
          <w:ilvl w:val="1"/>
          <w:numId w:val="2"/>
        </w:numPr>
        <w:spacing w:after="0" w:line="240" w:lineRule="auto"/>
        <w:rPr>
          <w:rFonts w:ascii="Times New Roman" w:hAnsi="Times New Roman"/>
          <w:color w:val="000000"/>
        </w:rPr>
      </w:pPr>
      <w:r w:rsidRPr="00B10CFD">
        <w:rPr>
          <w:rFonts w:ascii="Times New Roman" w:hAnsi="Times New Roman"/>
          <w:color w:val="000000"/>
        </w:rPr>
        <w:t>Consumer, producer and social surplus</w:t>
      </w:r>
    </w:p>
    <w:p w14:paraId="33222944" w14:textId="77777777" w:rsidR="00E02901" w:rsidRPr="00B10CFD" w:rsidRDefault="00E02901" w:rsidP="00E02901">
      <w:pPr>
        <w:numPr>
          <w:ilvl w:val="0"/>
          <w:numId w:val="2"/>
        </w:numPr>
        <w:spacing w:after="0" w:line="240" w:lineRule="auto"/>
        <w:rPr>
          <w:rFonts w:ascii="Times New Roman" w:hAnsi="Times New Roman"/>
          <w:color w:val="000000"/>
        </w:rPr>
      </w:pPr>
      <w:r w:rsidRPr="00B10CFD">
        <w:rPr>
          <w:rFonts w:ascii="Times New Roman" w:hAnsi="Times New Roman"/>
          <w:color w:val="000000"/>
        </w:rPr>
        <w:t>The concept of efficiency</w:t>
      </w:r>
    </w:p>
    <w:p w14:paraId="4095D94A" w14:textId="77777777" w:rsidR="00E02901" w:rsidRPr="00B10CFD" w:rsidRDefault="00E02901" w:rsidP="00E02901">
      <w:pPr>
        <w:numPr>
          <w:ilvl w:val="1"/>
          <w:numId w:val="2"/>
        </w:numPr>
        <w:spacing w:after="0" w:line="240" w:lineRule="auto"/>
        <w:rPr>
          <w:rFonts w:ascii="Times New Roman" w:hAnsi="Times New Roman"/>
          <w:color w:val="000000"/>
        </w:rPr>
      </w:pPr>
      <w:r w:rsidRPr="00B10CFD">
        <w:rPr>
          <w:rFonts w:ascii="Times New Roman" w:hAnsi="Times New Roman"/>
          <w:color w:val="000000"/>
        </w:rPr>
        <w:t>Pareto efficiency and optimality</w:t>
      </w:r>
    </w:p>
    <w:p w14:paraId="4FBDBF94" w14:textId="77777777" w:rsidR="00E02901" w:rsidRPr="00B10CFD" w:rsidRDefault="00E02901" w:rsidP="00E02901">
      <w:pPr>
        <w:numPr>
          <w:ilvl w:val="1"/>
          <w:numId w:val="2"/>
        </w:numPr>
        <w:spacing w:after="0" w:line="240" w:lineRule="auto"/>
        <w:rPr>
          <w:rFonts w:ascii="Times New Roman" w:hAnsi="Times New Roman"/>
          <w:color w:val="000000"/>
        </w:rPr>
      </w:pPr>
      <w:proofErr w:type="spellStart"/>
      <w:r w:rsidRPr="00B10CFD">
        <w:rPr>
          <w:rFonts w:ascii="Times New Roman" w:hAnsi="Times New Roman"/>
          <w:color w:val="000000"/>
        </w:rPr>
        <w:t>Paretian</w:t>
      </w:r>
      <w:proofErr w:type="spellEnd"/>
      <w:r w:rsidRPr="00B10CFD">
        <w:rPr>
          <w:rFonts w:ascii="Times New Roman" w:hAnsi="Times New Roman"/>
          <w:color w:val="000000"/>
        </w:rPr>
        <w:t xml:space="preserve">, </w:t>
      </w:r>
      <w:proofErr w:type="spellStart"/>
      <w:r w:rsidRPr="00B10CFD">
        <w:rPr>
          <w:rFonts w:ascii="Times New Roman" w:hAnsi="Times New Roman"/>
          <w:color w:val="000000"/>
        </w:rPr>
        <w:t>Rawlsian</w:t>
      </w:r>
      <w:proofErr w:type="spellEnd"/>
      <w:r w:rsidRPr="00B10CFD">
        <w:rPr>
          <w:rFonts w:ascii="Times New Roman" w:hAnsi="Times New Roman"/>
          <w:color w:val="000000"/>
        </w:rPr>
        <w:t xml:space="preserve"> and socialist improvements</w:t>
      </w:r>
    </w:p>
    <w:p w14:paraId="3D6B667C" w14:textId="77777777" w:rsidR="00E02901" w:rsidRPr="00B10CFD" w:rsidRDefault="00E02901" w:rsidP="00E02901">
      <w:pPr>
        <w:numPr>
          <w:ilvl w:val="0"/>
          <w:numId w:val="2"/>
        </w:numPr>
        <w:spacing w:after="0" w:line="240" w:lineRule="auto"/>
        <w:rPr>
          <w:rFonts w:ascii="Times New Roman" w:hAnsi="Times New Roman"/>
          <w:color w:val="000000"/>
        </w:rPr>
      </w:pPr>
      <w:r w:rsidRPr="00B10CFD">
        <w:rPr>
          <w:rFonts w:ascii="Times New Roman" w:hAnsi="Times New Roman"/>
          <w:color w:val="000000"/>
        </w:rPr>
        <w:t>Market failures</w:t>
      </w:r>
    </w:p>
    <w:p w14:paraId="5C477518" w14:textId="77777777" w:rsidR="00E02901" w:rsidRPr="00B10CFD" w:rsidRDefault="00E02901" w:rsidP="00E02901">
      <w:pPr>
        <w:numPr>
          <w:ilvl w:val="1"/>
          <w:numId w:val="2"/>
        </w:numPr>
        <w:spacing w:after="0" w:line="240" w:lineRule="auto"/>
        <w:rPr>
          <w:rFonts w:ascii="Times New Roman" w:hAnsi="Times New Roman"/>
          <w:color w:val="000000"/>
        </w:rPr>
      </w:pPr>
      <w:r w:rsidRPr="00B10CFD">
        <w:rPr>
          <w:rFonts w:ascii="Times New Roman" w:hAnsi="Times New Roman"/>
          <w:color w:val="000000"/>
        </w:rPr>
        <w:t>Public goods, natural monopolies, asymmetric information</w:t>
      </w:r>
    </w:p>
    <w:p w14:paraId="3C63EF96" w14:textId="77777777" w:rsidR="00E02901" w:rsidRPr="00B10CFD" w:rsidRDefault="00E02901" w:rsidP="00E02901">
      <w:pPr>
        <w:numPr>
          <w:ilvl w:val="0"/>
          <w:numId w:val="2"/>
        </w:numPr>
        <w:spacing w:after="0" w:line="240" w:lineRule="auto"/>
        <w:rPr>
          <w:rFonts w:ascii="Times New Roman" w:hAnsi="Times New Roman"/>
          <w:color w:val="000000"/>
        </w:rPr>
      </w:pPr>
      <w:r w:rsidRPr="00B10CFD">
        <w:rPr>
          <w:rFonts w:ascii="Times New Roman" w:hAnsi="Times New Roman"/>
          <w:color w:val="000000"/>
        </w:rPr>
        <w:t>More limitations to the competitive model</w:t>
      </w:r>
    </w:p>
    <w:p w14:paraId="60EB2D79" w14:textId="77777777" w:rsidR="00E02901" w:rsidRPr="00B10CFD" w:rsidRDefault="00E02901" w:rsidP="00E02901">
      <w:pPr>
        <w:numPr>
          <w:ilvl w:val="1"/>
          <w:numId w:val="2"/>
        </w:numPr>
        <w:spacing w:after="0" w:line="240" w:lineRule="auto"/>
        <w:rPr>
          <w:rFonts w:ascii="Times New Roman" w:hAnsi="Times New Roman"/>
          <w:color w:val="000000"/>
        </w:rPr>
      </w:pPr>
      <w:r w:rsidRPr="00B10CFD">
        <w:rPr>
          <w:rFonts w:ascii="Times New Roman" w:hAnsi="Times New Roman"/>
          <w:color w:val="000000"/>
        </w:rPr>
        <w:t>Uncertainty and risk misperception</w:t>
      </w:r>
    </w:p>
    <w:p w14:paraId="061211F7" w14:textId="77777777" w:rsidR="00E02901" w:rsidRPr="00B10CFD" w:rsidRDefault="00E02901" w:rsidP="00E02901">
      <w:pPr>
        <w:spacing w:after="0" w:line="240" w:lineRule="auto"/>
        <w:rPr>
          <w:rFonts w:ascii="Times New Roman" w:hAnsi="Times New Roman"/>
          <w:color w:val="000000"/>
        </w:rPr>
      </w:pPr>
    </w:p>
    <w:p w14:paraId="7E47E3D4" w14:textId="62C8C7F1" w:rsidR="00E02901" w:rsidRPr="00B10CFD" w:rsidRDefault="00E02901" w:rsidP="00E02901">
      <w:pPr>
        <w:spacing w:after="0" w:line="240" w:lineRule="auto"/>
        <w:rPr>
          <w:rFonts w:ascii="Times New Roman" w:hAnsi="Times New Roman"/>
          <w:b/>
          <w:color w:val="000000"/>
        </w:rPr>
      </w:pPr>
      <w:r w:rsidRPr="00B10CFD">
        <w:rPr>
          <w:rFonts w:ascii="Times New Roman" w:hAnsi="Times New Roman"/>
          <w:b/>
          <w:color w:val="000000"/>
        </w:rPr>
        <w:t>Lecture 3: Economic Theory II: Social Justice, Insurance and Measurement</w:t>
      </w:r>
    </w:p>
    <w:p w14:paraId="4BAB4BC1" w14:textId="77777777" w:rsidR="00E02901" w:rsidRPr="00B10CFD" w:rsidRDefault="00E02901" w:rsidP="00E02901">
      <w:pPr>
        <w:spacing w:after="0" w:line="240" w:lineRule="auto"/>
        <w:rPr>
          <w:rFonts w:ascii="Times New Roman" w:hAnsi="Times New Roman"/>
          <w:b/>
          <w:color w:val="000000"/>
        </w:rPr>
      </w:pPr>
    </w:p>
    <w:p w14:paraId="1F3962D0" w14:textId="65DCE9E9" w:rsidR="00E02901" w:rsidRPr="00B10CFD" w:rsidRDefault="00E02901" w:rsidP="00E02901">
      <w:pPr>
        <w:numPr>
          <w:ilvl w:val="0"/>
          <w:numId w:val="5"/>
        </w:numPr>
        <w:spacing w:after="0" w:line="240" w:lineRule="auto"/>
        <w:rPr>
          <w:rFonts w:ascii="Times New Roman" w:hAnsi="Times New Roman"/>
          <w:color w:val="000000"/>
        </w:rPr>
      </w:pPr>
      <w:r w:rsidRPr="00B10CFD">
        <w:rPr>
          <w:rFonts w:ascii="Times New Roman" w:hAnsi="Times New Roman"/>
          <w:color w:val="000000"/>
        </w:rPr>
        <w:t>Social justice and substantive values beyond efficiency</w:t>
      </w:r>
    </w:p>
    <w:p w14:paraId="779077FC" w14:textId="77777777"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Redistribution (cash or kind)</w:t>
      </w:r>
    </w:p>
    <w:p w14:paraId="7C58081D" w14:textId="77777777"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Horizontal and vertical equity</w:t>
      </w:r>
    </w:p>
    <w:p w14:paraId="583C2D41" w14:textId="77777777"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Markets or government?</w:t>
      </w:r>
    </w:p>
    <w:p w14:paraId="17A10609" w14:textId="77777777" w:rsidR="00E02901" w:rsidRPr="00B10CFD" w:rsidRDefault="00E02901" w:rsidP="00E02901">
      <w:pPr>
        <w:numPr>
          <w:ilvl w:val="0"/>
          <w:numId w:val="5"/>
        </w:numPr>
        <w:spacing w:after="0" w:line="240" w:lineRule="auto"/>
        <w:rPr>
          <w:rFonts w:ascii="Times New Roman" w:hAnsi="Times New Roman"/>
          <w:color w:val="000000"/>
        </w:rPr>
      </w:pPr>
      <w:r w:rsidRPr="00B10CFD">
        <w:rPr>
          <w:rFonts w:ascii="Times New Roman" w:hAnsi="Times New Roman"/>
          <w:color w:val="000000"/>
        </w:rPr>
        <w:t>Insurance</w:t>
      </w:r>
    </w:p>
    <w:p w14:paraId="17713E92" w14:textId="77777777"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Demand and supply</w:t>
      </w:r>
    </w:p>
    <w:p w14:paraId="6E7A1C76" w14:textId="77777777"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Asymmetric information (adverse selection and moral hazard)</w:t>
      </w:r>
    </w:p>
    <w:p w14:paraId="5DA2C843" w14:textId="77777777"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Private and social insurance</w:t>
      </w:r>
    </w:p>
    <w:p w14:paraId="48E993AC" w14:textId="77777777" w:rsidR="00E02901" w:rsidRPr="00B10CFD" w:rsidRDefault="00E02901" w:rsidP="00E02901">
      <w:pPr>
        <w:numPr>
          <w:ilvl w:val="0"/>
          <w:numId w:val="5"/>
        </w:numPr>
        <w:spacing w:after="0" w:line="240" w:lineRule="auto"/>
        <w:rPr>
          <w:rFonts w:ascii="Times New Roman" w:hAnsi="Times New Roman"/>
          <w:color w:val="000000"/>
        </w:rPr>
      </w:pPr>
      <w:r w:rsidRPr="00B10CFD">
        <w:rPr>
          <w:rFonts w:ascii="Times New Roman" w:hAnsi="Times New Roman"/>
          <w:color w:val="000000"/>
        </w:rPr>
        <w:t>Measuring welfare</w:t>
      </w:r>
    </w:p>
    <w:p w14:paraId="43D30573" w14:textId="77777777"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Poverty</w:t>
      </w:r>
    </w:p>
    <w:p w14:paraId="058617D7" w14:textId="26E8032C" w:rsidR="00E02901" w:rsidRPr="00B10CFD" w:rsidRDefault="00E02901" w:rsidP="00E02901">
      <w:pPr>
        <w:numPr>
          <w:ilvl w:val="1"/>
          <w:numId w:val="5"/>
        </w:numPr>
        <w:spacing w:after="0" w:line="240" w:lineRule="auto"/>
        <w:rPr>
          <w:rFonts w:ascii="Times New Roman" w:hAnsi="Times New Roman"/>
          <w:color w:val="000000"/>
        </w:rPr>
      </w:pPr>
      <w:r w:rsidRPr="00B10CFD">
        <w:rPr>
          <w:rFonts w:ascii="Times New Roman" w:hAnsi="Times New Roman"/>
          <w:color w:val="000000"/>
        </w:rPr>
        <w:t>Inequality</w:t>
      </w:r>
    </w:p>
    <w:p w14:paraId="3D7FDC18" w14:textId="77777777" w:rsidR="00E02901" w:rsidRPr="00B10CFD" w:rsidRDefault="00E02901" w:rsidP="00A26685">
      <w:pPr>
        <w:spacing w:after="0" w:line="240" w:lineRule="auto"/>
        <w:rPr>
          <w:rFonts w:ascii="Times New Roman" w:hAnsi="Times New Roman"/>
          <w:color w:val="000000"/>
        </w:rPr>
      </w:pPr>
    </w:p>
    <w:p w14:paraId="521894B6" w14:textId="14686F18" w:rsidR="00E02901" w:rsidRPr="00B10CFD" w:rsidRDefault="00E02901" w:rsidP="00A26685">
      <w:pPr>
        <w:spacing w:after="0" w:line="240" w:lineRule="auto"/>
        <w:rPr>
          <w:rFonts w:ascii="Times New Roman" w:hAnsi="Times New Roman"/>
          <w:b/>
          <w:color w:val="000000"/>
        </w:rPr>
      </w:pPr>
      <w:r w:rsidRPr="00B10CFD">
        <w:rPr>
          <w:rFonts w:ascii="Times New Roman" w:hAnsi="Times New Roman"/>
          <w:b/>
          <w:color w:val="000000"/>
        </w:rPr>
        <w:t>Lecture 4: Cash Benefits: Unemployment, Pensions and Poverty Alleviation</w:t>
      </w:r>
    </w:p>
    <w:p w14:paraId="635780B2" w14:textId="77777777" w:rsidR="00E02901" w:rsidRPr="00B10CFD" w:rsidRDefault="00E02901" w:rsidP="00A26685">
      <w:pPr>
        <w:spacing w:after="0" w:line="240" w:lineRule="auto"/>
        <w:rPr>
          <w:rFonts w:ascii="Times New Roman" w:hAnsi="Times New Roman"/>
          <w:color w:val="000000"/>
        </w:rPr>
      </w:pPr>
    </w:p>
    <w:p w14:paraId="42639D24" w14:textId="77777777" w:rsidR="00E02901" w:rsidRPr="00B10CFD" w:rsidRDefault="00E02901" w:rsidP="00E02901">
      <w:pPr>
        <w:numPr>
          <w:ilvl w:val="0"/>
          <w:numId w:val="3"/>
        </w:numPr>
        <w:spacing w:after="0" w:line="240" w:lineRule="auto"/>
        <w:rPr>
          <w:rFonts w:ascii="Times New Roman" w:hAnsi="Times New Roman"/>
          <w:color w:val="000000"/>
        </w:rPr>
      </w:pPr>
      <w:r w:rsidRPr="00B10CFD">
        <w:rPr>
          <w:rFonts w:ascii="Times New Roman" w:hAnsi="Times New Roman"/>
          <w:color w:val="000000"/>
        </w:rPr>
        <w:t>Unemployment, sickness and disability</w:t>
      </w:r>
    </w:p>
    <w:p w14:paraId="02903C9B"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State intervention (efficiency)</w:t>
      </w:r>
    </w:p>
    <w:p w14:paraId="7271C792"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Public provision of insurance</w:t>
      </w:r>
    </w:p>
    <w:p w14:paraId="12020DE7"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Policy options and incentive structures</w:t>
      </w:r>
    </w:p>
    <w:p w14:paraId="73DC03A6" w14:textId="77777777" w:rsidR="00E02901" w:rsidRPr="00B10CFD" w:rsidRDefault="00E02901" w:rsidP="00E02901">
      <w:pPr>
        <w:numPr>
          <w:ilvl w:val="0"/>
          <w:numId w:val="3"/>
        </w:numPr>
        <w:spacing w:after="0" w:line="240" w:lineRule="auto"/>
        <w:rPr>
          <w:rFonts w:ascii="Times New Roman" w:hAnsi="Times New Roman"/>
          <w:color w:val="000000"/>
        </w:rPr>
      </w:pPr>
      <w:r w:rsidRPr="00B10CFD">
        <w:rPr>
          <w:rFonts w:ascii="Times New Roman" w:hAnsi="Times New Roman"/>
          <w:color w:val="000000"/>
        </w:rPr>
        <w:t>Old-age pensions</w:t>
      </w:r>
    </w:p>
    <w:p w14:paraId="5A84E200"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Organization and functioning</w:t>
      </w:r>
    </w:p>
    <w:p w14:paraId="36DF0D04"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 xml:space="preserve">Incomplete insurance, information and </w:t>
      </w:r>
      <w:proofErr w:type="spellStart"/>
      <w:r w:rsidRPr="00B10CFD">
        <w:rPr>
          <w:rFonts w:ascii="Times New Roman" w:hAnsi="Times New Roman"/>
          <w:color w:val="000000"/>
        </w:rPr>
        <w:t>behavioural</w:t>
      </w:r>
      <w:proofErr w:type="spellEnd"/>
      <w:r w:rsidRPr="00B10CFD">
        <w:rPr>
          <w:rFonts w:ascii="Times New Roman" w:hAnsi="Times New Roman"/>
          <w:color w:val="000000"/>
        </w:rPr>
        <w:t xml:space="preserve"> problems</w:t>
      </w:r>
    </w:p>
    <w:p w14:paraId="26032553"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Privatization: pros and cons</w:t>
      </w:r>
    </w:p>
    <w:p w14:paraId="61BBB6F2"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Incentive structures and main solutions</w:t>
      </w:r>
    </w:p>
    <w:p w14:paraId="79663AED" w14:textId="77777777" w:rsidR="00E02901" w:rsidRPr="00B10CFD" w:rsidRDefault="00E02901" w:rsidP="00E02901">
      <w:pPr>
        <w:numPr>
          <w:ilvl w:val="0"/>
          <w:numId w:val="3"/>
        </w:numPr>
        <w:spacing w:after="0" w:line="240" w:lineRule="auto"/>
        <w:rPr>
          <w:rFonts w:ascii="Times New Roman" w:hAnsi="Times New Roman"/>
          <w:color w:val="000000"/>
        </w:rPr>
      </w:pPr>
      <w:r w:rsidRPr="00B10CFD">
        <w:rPr>
          <w:rFonts w:ascii="Times New Roman" w:hAnsi="Times New Roman"/>
          <w:color w:val="000000"/>
        </w:rPr>
        <w:t>Poverty relief</w:t>
      </w:r>
    </w:p>
    <w:p w14:paraId="61EF8E35"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State intervention, targeting, coverage</w:t>
      </w:r>
    </w:p>
    <w:p w14:paraId="3E2F67B0" w14:textId="77777777" w:rsidR="00E02901" w:rsidRPr="00B10CFD" w:rsidRDefault="00E02901" w:rsidP="00E02901">
      <w:pPr>
        <w:numPr>
          <w:ilvl w:val="1"/>
          <w:numId w:val="3"/>
        </w:numPr>
        <w:spacing w:after="0" w:line="240" w:lineRule="auto"/>
        <w:rPr>
          <w:rFonts w:ascii="Times New Roman" w:hAnsi="Times New Roman"/>
          <w:color w:val="000000"/>
        </w:rPr>
      </w:pPr>
      <w:r w:rsidRPr="00B10CFD">
        <w:rPr>
          <w:rFonts w:ascii="Times New Roman" w:hAnsi="Times New Roman"/>
          <w:color w:val="000000"/>
        </w:rPr>
        <w:t>Poverty and unemployment traps</w:t>
      </w:r>
    </w:p>
    <w:p w14:paraId="302E04D0" w14:textId="77777777" w:rsidR="00E02901" w:rsidRPr="00B10CFD" w:rsidRDefault="00E02901" w:rsidP="00A26685">
      <w:pPr>
        <w:spacing w:after="0" w:line="240" w:lineRule="auto"/>
        <w:rPr>
          <w:rFonts w:ascii="Times New Roman" w:hAnsi="Times New Roman"/>
          <w:color w:val="000000"/>
        </w:rPr>
      </w:pPr>
    </w:p>
    <w:p w14:paraId="4F9E2BC7" w14:textId="67948FAB" w:rsidR="00E02901" w:rsidRPr="00B10CFD" w:rsidRDefault="00E02901" w:rsidP="00A26685">
      <w:pPr>
        <w:spacing w:after="0" w:line="240" w:lineRule="auto"/>
        <w:rPr>
          <w:rFonts w:ascii="Times New Roman" w:hAnsi="Times New Roman"/>
          <w:b/>
          <w:color w:val="000000"/>
        </w:rPr>
      </w:pPr>
      <w:r w:rsidRPr="00B10CFD">
        <w:rPr>
          <w:rFonts w:ascii="Times New Roman" w:hAnsi="Times New Roman"/>
          <w:b/>
          <w:color w:val="000000"/>
        </w:rPr>
        <w:t>Lecture 5: Benefits in Kind: Healthcare, School and Higher Education</w:t>
      </w:r>
    </w:p>
    <w:p w14:paraId="34ECCA1C" w14:textId="77777777" w:rsidR="00E02901" w:rsidRPr="00B10CFD" w:rsidRDefault="00E02901" w:rsidP="00A26685">
      <w:pPr>
        <w:spacing w:after="0" w:line="240" w:lineRule="auto"/>
        <w:rPr>
          <w:rFonts w:ascii="Times New Roman" w:hAnsi="Times New Roman"/>
          <w:color w:val="000000"/>
        </w:rPr>
      </w:pPr>
    </w:p>
    <w:p w14:paraId="1DA98533" w14:textId="77777777" w:rsidR="00E02901" w:rsidRPr="00B10CFD" w:rsidRDefault="00E02901" w:rsidP="00E02901">
      <w:pPr>
        <w:numPr>
          <w:ilvl w:val="0"/>
          <w:numId w:val="4"/>
        </w:numPr>
        <w:spacing w:after="0" w:line="240" w:lineRule="auto"/>
        <w:rPr>
          <w:rFonts w:ascii="Times New Roman" w:hAnsi="Times New Roman"/>
          <w:color w:val="000000"/>
        </w:rPr>
      </w:pPr>
      <w:r w:rsidRPr="00B10CFD">
        <w:rPr>
          <w:rFonts w:ascii="Times New Roman" w:hAnsi="Times New Roman"/>
          <w:color w:val="000000"/>
        </w:rPr>
        <w:t>Health and healthcare</w:t>
      </w:r>
    </w:p>
    <w:p w14:paraId="0B67AE2D"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Efficiency and distribution</w:t>
      </w:r>
    </w:p>
    <w:p w14:paraId="2391B41D"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 xml:space="preserve">State intervention: information and </w:t>
      </w:r>
      <w:proofErr w:type="spellStart"/>
      <w:r w:rsidRPr="00B10CFD">
        <w:rPr>
          <w:rFonts w:ascii="Times New Roman" w:hAnsi="Times New Roman"/>
          <w:color w:val="000000"/>
        </w:rPr>
        <w:t>behavioural</w:t>
      </w:r>
      <w:proofErr w:type="spellEnd"/>
      <w:r w:rsidRPr="00B10CFD">
        <w:rPr>
          <w:rFonts w:ascii="Times New Roman" w:hAnsi="Times New Roman"/>
          <w:color w:val="000000"/>
        </w:rPr>
        <w:t xml:space="preserve"> problems, incomplete contracts and insurance, equity</w:t>
      </w:r>
    </w:p>
    <w:p w14:paraId="27B7861E"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Institutional arrangements</w:t>
      </w:r>
    </w:p>
    <w:p w14:paraId="46A0EE9C" w14:textId="77777777" w:rsidR="00E02901" w:rsidRPr="00B10CFD" w:rsidRDefault="00E02901" w:rsidP="00E02901">
      <w:pPr>
        <w:numPr>
          <w:ilvl w:val="0"/>
          <w:numId w:val="4"/>
        </w:numPr>
        <w:spacing w:after="0" w:line="240" w:lineRule="auto"/>
        <w:rPr>
          <w:rFonts w:ascii="Times New Roman" w:hAnsi="Times New Roman"/>
          <w:color w:val="000000"/>
        </w:rPr>
      </w:pPr>
      <w:r w:rsidRPr="00B10CFD">
        <w:rPr>
          <w:rFonts w:ascii="Times New Roman" w:hAnsi="Times New Roman"/>
          <w:color w:val="000000"/>
        </w:rPr>
        <w:t>School education</w:t>
      </w:r>
    </w:p>
    <w:p w14:paraId="26EEBBFA"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Efficiency and distribution</w:t>
      </w:r>
    </w:p>
    <w:p w14:paraId="2FAE2F7A"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 xml:space="preserve">State intervention: information and </w:t>
      </w:r>
      <w:proofErr w:type="spellStart"/>
      <w:r w:rsidRPr="00B10CFD">
        <w:rPr>
          <w:rFonts w:ascii="Times New Roman" w:hAnsi="Times New Roman"/>
          <w:color w:val="000000"/>
        </w:rPr>
        <w:t>behavioural</w:t>
      </w:r>
      <w:proofErr w:type="spellEnd"/>
      <w:r w:rsidRPr="00B10CFD">
        <w:rPr>
          <w:rFonts w:ascii="Times New Roman" w:hAnsi="Times New Roman"/>
          <w:color w:val="000000"/>
        </w:rPr>
        <w:t xml:space="preserve"> problems, incomplete markets, equity</w:t>
      </w:r>
    </w:p>
    <w:p w14:paraId="48602400"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Types of intervention</w:t>
      </w:r>
    </w:p>
    <w:p w14:paraId="2B51F52F" w14:textId="77777777" w:rsidR="00E02901" w:rsidRPr="00B10CFD" w:rsidRDefault="00E02901" w:rsidP="00E02901">
      <w:pPr>
        <w:numPr>
          <w:ilvl w:val="0"/>
          <w:numId w:val="4"/>
        </w:numPr>
        <w:spacing w:after="0" w:line="240" w:lineRule="auto"/>
        <w:rPr>
          <w:rFonts w:ascii="Times New Roman" w:hAnsi="Times New Roman"/>
          <w:color w:val="000000"/>
        </w:rPr>
      </w:pPr>
      <w:r w:rsidRPr="00B10CFD">
        <w:rPr>
          <w:rFonts w:ascii="Times New Roman" w:hAnsi="Times New Roman"/>
          <w:color w:val="000000"/>
        </w:rPr>
        <w:t>Tertiary education</w:t>
      </w:r>
    </w:p>
    <w:p w14:paraId="0237D61C"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State intervention: efficiency in higher education and finance</w:t>
      </w:r>
    </w:p>
    <w:p w14:paraId="331D8EF8"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Types of intervention, strategies</w:t>
      </w:r>
    </w:p>
    <w:p w14:paraId="10028CAD" w14:textId="77777777" w:rsidR="00E02901" w:rsidRPr="00B10CFD" w:rsidRDefault="00E02901" w:rsidP="00E02901">
      <w:pPr>
        <w:numPr>
          <w:ilvl w:val="1"/>
          <w:numId w:val="4"/>
        </w:numPr>
        <w:spacing w:after="0" w:line="240" w:lineRule="auto"/>
        <w:rPr>
          <w:rFonts w:ascii="Times New Roman" w:hAnsi="Times New Roman"/>
          <w:color w:val="000000"/>
        </w:rPr>
      </w:pPr>
      <w:r w:rsidRPr="00B10CFD">
        <w:rPr>
          <w:rFonts w:ascii="Times New Roman" w:hAnsi="Times New Roman"/>
          <w:color w:val="000000"/>
        </w:rPr>
        <w:t>The roles of the state</w:t>
      </w:r>
    </w:p>
    <w:p w14:paraId="0C192604" w14:textId="77777777" w:rsidR="00E02901" w:rsidRPr="00B10CFD" w:rsidRDefault="00E02901" w:rsidP="00A26685">
      <w:pPr>
        <w:spacing w:after="0" w:line="240" w:lineRule="auto"/>
        <w:rPr>
          <w:rFonts w:ascii="Times New Roman" w:hAnsi="Times New Roman"/>
          <w:color w:val="000000"/>
        </w:rPr>
      </w:pPr>
    </w:p>
    <w:p w14:paraId="6B739AA7" w14:textId="1A8D1011" w:rsidR="00C126D9" w:rsidRPr="00B10CFD" w:rsidRDefault="00057F78" w:rsidP="00A26685">
      <w:pPr>
        <w:autoSpaceDE w:val="0"/>
        <w:autoSpaceDN w:val="0"/>
        <w:adjustRightInd w:val="0"/>
        <w:spacing w:after="0" w:line="240" w:lineRule="auto"/>
        <w:rPr>
          <w:rFonts w:ascii="Times New Roman" w:hAnsi="Times New Roman"/>
          <w:b/>
        </w:rPr>
      </w:pPr>
      <w:r w:rsidRPr="00B10CFD">
        <w:rPr>
          <w:rFonts w:ascii="Times New Roman" w:hAnsi="Times New Roman"/>
          <w:b/>
        </w:rPr>
        <w:t>Readings:</w:t>
      </w:r>
    </w:p>
    <w:p w14:paraId="30AE14D3" w14:textId="23D07481" w:rsidR="00057F78" w:rsidRPr="00B10CFD" w:rsidRDefault="00057F78" w:rsidP="00A26685">
      <w:pPr>
        <w:autoSpaceDE w:val="0"/>
        <w:autoSpaceDN w:val="0"/>
        <w:adjustRightInd w:val="0"/>
        <w:spacing w:after="0" w:line="240" w:lineRule="auto"/>
        <w:rPr>
          <w:rFonts w:ascii="Times New Roman" w:hAnsi="Times New Roman"/>
        </w:rPr>
      </w:pPr>
      <w:r w:rsidRPr="00B10CFD">
        <w:rPr>
          <w:rFonts w:ascii="Times New Roman" w:hAnsi="Times New Roman"/>
        </w:rPr>
        <w:t xml:space="preserve">Most of the material for this introductory course will be presented in class. The students will receive well in advance the relevant PowerPoint presentations, which can be used as stand-alone study material. </w:t>
      </w:r>
    </w:p>
    <w:p w14:paraId="5CC59ACC" w14:textId="77777777" w:rsidR="00057F78" w:rsidRPr="00B10CFD" w:rsidRDefault="00057F78" w:rsidP="00A26685">
      <w:pPr>
        <w:autoSpaceDE w:val="0"/>
        <w:autoSpaceDN w:val="0"/>
        <w:adjustRightInd w:val="0"/>
        <w:spacing w:after="0" w:line="240" w:lineRule="auto"/>
        <w:rPr>
          <w:rFonts w:ascii="Times New Roman" w:hAnsi="Times New Roman"/>
        </w:rPr>
      </w:pPr>
    </w:p>
    <w:p w14:paraId="0F123E07" w14:textId="718FFAB8" w:rsidR="00057F78" w:rsidRPr="00B10CFD" w:rsidRDefault="00057F78" w:rsidP="00A26685">
      <w:pPr>
        <w:autoSpaceDE w:val="0"/>
        <w:autoSpaceDN w:val="0"/>
        <w:adjustRightInd w:val="0"/>
        <w:spacing w:after="0" w:line="240" w:lineRule="auto"/>
        <w:rPr>
          <w:rFonts w:ascii="Times New Roman" w:hAnsi="Times New Roman"/>
        </w:rPr>
      </w:pPr>
      <w:r w:rsidRPr="00B10CFD">
        <w:rPr>
          <w:rFonts w:ascii="Times New Roman" w:hAnsi="Times New Roman"/>
        </w:rPr>
        <w:t>For a better understanding of the topics and issues involved, the following texts may be consulted:</w:t>
      </w:r>
    </w:p>
    <w:p w14:paraId="2A1137A2" w14:textId="77777777" w:rsidR="00057F78" w:rsidRPr="00B10CFD" w:rsidRDefault="00057F78" w:rsidP="00A26685">
      <w:pPr>
        <w:autoSpaceDE w:val="0"/>
        <w:autoSpaceDN w:val="0"/>
        <w:adjustRightInd w:val="0"/>
        <w:spacing w:after="0" w:line="240" w:lineRule="auto"/>
        <w:rPr>
          <w:rFonts w:ascii="Times New Roman" w:hAnsi="Times New Roman"/>
        </w:rPr>
      </w:pPr>
    </w:p>
    <w:p w14:paraId="3B925FE0" w14:textId="1EAC0F0A" w:rsidR="00057F78" w:rsidRPr="00B10CFD" w:rsidRDefault="00B10CFD" w:rsidP="00B10CFD">
      <w:pPr>
        <w:autoSpaceDE w:val="0"/>
        <w:autoSpaceDN w:val="0"/>
        <w:adjustRightInd w:val="0"/>
        <w:spacing w:after="0" w:line="240" w:lineRule="auto"/>
        <w:ind w:left="709" w:hanging="709"/>
        <w:rPr>
          <w:rFonts w:ascii="Times New Roman" w:hAnsi="Times New Roman"/>
        </w:rPr>
      </w:pPr>
      <w:r>
        <w:rPr>
          <w:rFonts w:ascii="Times New Roman" w:hAnsi="Times New Roman"/>
        </w:rPr>
        <w:t>***</w:t>
      </w:r>
      <w:r w:rsidR="00057F78" w:rsidRPr="00B10CFD">
        <w:rPr>
          <w:rFonts w:ascii="Times New Roman" w:hAnsi="Times New Roman"/>
        </w:rPr>
        <w:t xml:space="preserve">Barr, Nicholas. 2012. </w:t>
      </w:r>
      <w:r w:rsidR="00057F78" w:rsidRPr="00B10CFD">
        <w:rPr>
          <w:rFonts w:ascii="Times New Roman" w:hAnsi="Times New Roman"/>
          <w:i/>
        </w:rPr>
        <w:t>Economics of the Welfare State, 5</w:t>
      </w:r>
      <w:r w:rsidR="00057F78" w:rsidRPr="00B10CFD">
        <w:rPr>
          <w:rFonts w:ascii="Times New Roman" w:hAnsi="Times New Roman"/>
          <w:i/>
          <w:vertAlign w:val="superscript"/>
        </w:rPr>
        <w:t>th</w:t>
      </w:r>
      <w:r w:rsidR="00057F78" w:rsidRPr="00B10CFD">
        <w:rPr>
          <w:rFonts w:ascii="Times New Roman" w:hAnsi="Times New Roman"/>
          <w:i/>
        </w:rPr>
        <w:t xml:space="preserve"> Edition</w:t>
      </w:r>
      <w:r w:rsidR="00057F78" w:rsidRPr="00B10CFD">
        <w:rPr>
          <w:rFonts w:ascii="Times New Roman" w:hAnsi="Times New Roman"/>
        </w:rPr>
        <w:t>. Oxford: Oxford University Press.</w:t>
      </w:r>
    </w:p>
    <w:p w14:paraId="2452BEBF" w14:textId="1CC2C9D8" w:rsidR="00057F78" w:rsidRPr="00B10CFD" w:rsidRDefault="00057F78" w:rsidP="00B10CFD">
      <w:pPr>
        <w:autoSpaceDE w:val="0"/>
        <w:autoSpaceDN w:val="0"/>
        <w:adjustRightInd w:val="0"/>
        <w:spacing w:after="0" w:line="240" w:lineRule="auto"/>
        <w:ind w:left="709" w:hanging="709"/>
        <w:rPr>
          <w:rFonts w:ascii="Times New Roman" w:hAnsi="Times New Roman"/>
        </w:rPr>
      </w:pPr>
      <w:proofErr w:type="spellStart"/>
      <w:r w:rsidRPr="00B10CFD">
        <w:rPr>
          <w:rFonts w:ascii="Times New Roman" w:hAnsi="Times New Roman"/>
        </w:rPr>
        <w:t>Iversen</w:t>
      </w:r>
      <w:proofErr w:type="spellEnd"/>
      <w:r w:rsidRPr="00B10CFD">
        <w:rPr>
          <w:rFonts w:ascii="Times New Roman" w:hAnsi="Times New Roman"/>
        </w:rPr>
        <w:t xml:space="preserve">, </w:t>
      </w:r>
      <w:proofErr w:type="spellStart"/>
      <w:r w:rsidRPr="00B10CFD">
        <w:rPr>
          <w:rFonts w:ascii="Times New Roman" w:hAnsi="Times New Roman"/>
        </w:rPr>
        <w:t>Torben</w:t>
      </w:r>
      <w:proofErr w:type="spellEnd"/>
      <w:r w:rsidRPr="00B10CFD">
        <w:rPr>
          <w:rFonts w:ascii="Times New Roman" w:hAnsi="Times New Roman"/>
        </w:rPr>
        <w:t xml:space="preserve">, and Anne Wren. </w:t>
      </w:r>
      <w:proofErr w:type="gramStart"/>
      <w:r w:rsidRPr="00B10CFD">
        <w:rPr>
          <w:rFonts w:ascii="Times New Roman" w:hAnsi="Times New Roman"/>
        </w:rPr>
        <w:t>1998. Equality</w:t>
      </w:r>
      <w:proofErr w:type="gramEnd"/>
      <w:r w:rsidRPr="00B10CFD">
        <w:rPr>
          <w:rFonts w:ascii="Times New Roman" w:hAnsi="Times New Roman"/>
        </w:rPr>
        <w:t xml:space="preserve">, Employment and Budgetary Restraint: The </w:t>
      </w:r>
      <w:proofErr w:type="spellStart"/>
      <w:r w:rsidRPr="00B10CFD">
        <w:rPr>
          <w:rFonts w:ascii="Times New Roman" w:hAnsi="Times New Roman"/>
        </w:rPr>
        <w:t>Trilemma</w:t>
      </w:r>
      <w:proofErr w:type="spellEnd"/>
      <w:r w:rsidRPr="00B10CFD">
        <w:rPr>
          <w:rFonts w:ascii="Times New Roman" w:hAnsi="Times New Roman"/>
        </w:rPr>
        <w:t xml:space="preserve"> of the Service Economy. </w:t>
      </w:r>
      <w:r w:rsidRPr="00B10CFD">
        <w:rPr>
          <w:rFonts w:ascii="Times New Roman" w:hAnsi="Times New Roman"/>
          <w:i/>
        </w:rPr>
        <w:t>World Politics</w:t>
      </w:r>
      <w:r w:rsidRPr="00B10CFD">
        <w:rPr>
          <w:rFonts w:ascii="Times New Roman" w:hAnsi="Times New Roman"/>
        </w:rPr>
        <w:t xml:space="preserve"> 50 (4): 507-546.</w:t>
      </w:r>
    </w:p>
    <w:p w14:paraId="3E4C4024" w14:textId="77777777" w:rsidR="00B10CFD" w:rsidRPr="00B10CFD" w:rsidRDefault="00B10CFD" w:rsidP="00B10CFD">
      <w:pPr>
        <w:autoSpaceDE w:val="0"/>
        <w:autoSpaceDN w:val="0"/>
        <w:adjustRightInd w:val="0"/>
        <w:spacing w:after="0" w:line="240" w:lineRule="auto"/>
        <w:ind w:left="709" w:hanging="709"/>
        <w:rPr>
          <w:rFonts w:ascii="Times New Roman" w:hAnsi="Times New Roman"/>
        </w:rPr>
      </w:pPr>
      <w:r w:rsidRPr="00B10CFD">
        <w:rPr>
          <w:rFonts w:ascii="Times New Roman" w:hAnsi="Times New Roman"/>
        </w:rPr>
        <w:t xml:space="preserve">Weimer, David L., and Aidan R. Vining. 2005. </w:t>
      </w:r>
      <w:r w:rsidRPr="00B10CFD">
        <w:rPr>
          <w:rFonts w:ascii="Times New Roman" w:hAnsi="Times New Roman"/>
          <w:i/>
        </w:rPr>
        <w:t>Policy Analysis: Concepts and Practices, 4</w:t>
      </w:r>
      <w:r w:rsidRPr="00B10CFD">
        <w:rPr>
          <w:rFonts w:ascii="Times New Roman" w:hAnsi="Times New Roman"/>
          <w:i/>
          <w:vertAlign w:val="superscript"/>
        </w:rPr>
        <w:t>th</w:t>
      </w:r>
      <w:r w:rsidRPr="00B10CFD">
        <w:rPr>
          <w:rFonts w:ascii="Times New Roman" w:hAnsi="Times New Roman"/>
          <w:i/>
        </w:rPr>
        <w:t xml:space="preserve"> Edition.</w:t>
      </w:r>
      <w:r w:rsidRPr="00B10CFD">
        <w:rPr>
          <w:rFonts w:ascii="Times New Roman" w:hAnsi="Times New Roman"/>
        </w:rPr>
        <w:t xml:space="preserve"> Upper Saddle River, NJ: Pearson Prentice Hall.</w:t>
      </w:r>
    </w:p>
    <w:p w14:paraId="6DE67CBD" w14:textId="77777777" w:rsidR="00B10CFD" w:rsidRDefault="00B10CFD" w:rsidP="00A26685">
      <w:pPr>
        <w:autoSpaceDE w:val="0"/>
        <w:autoSpaceDN w:val="0"/>
        <w:adjustRightInd w:val="0"/>
        <w:spacing w:after="0" w:line="240" w:lineRule="auto"/>
        <w:rPr>
          <w:rFonts w:ascii="Times New Roman" w:hAnsi="Times New Roman"/>
        </w:rPr>
      </w:pPr>
    </w:p>
    <w:p w14:paraId="49C9C355" w14:textId="5C575F68" w:rsidR="00B10CFD" w:rsidRPr="00B10CFD" w:rsidRDefault="00B10CFD" w:rsidP="00A26685">
      <w:pPr>
        <w:autoSpaceDE w:val="0"/>
        <w:autoSpaceDN w:val="0"/>
        <w:adjustRightInd w:val="0"/>
        <w:spacing w:after="0" w:line="240" w:lineRule="auto"/>
        <w:rPr>
          <w:rFonts w:ascii="Times New Roman" w:hAnsi="Times New Roman"/>
        </w:rPr>
      </w:pPr>
      <w:r>
        <w:rPr>
          <w:rFonts w:ascii="Times New Roman" w:hAnsi="Times New Roman"/>
        </w:rPr>
        <w:t>***Fundamental text.</w:t>
      </w:r>
    </w:p>
    <w:sectPr w:rsidR="00B10CFD" w:rsidRPr="00B10CFD" w:rsidSect="00157D19">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D5BF" w14:textId="77777777" w:rsidR="00057F78" w:rsidRDefault="00057F78" w:rsidP="00157D19">
      <w:pPr>
        <w:spacing w:after="0" w:line="240" w:lineRule="auto"/>
      </w:pPr>
      <w:r>
        <w:separator/>
      </w:r>
    </w:p>
  </w:endnote>
  <w:endnote w:type="continuationSeparator" w:id="0">
    <w:p w14:paraId="10948E3E" w14:textId="77777777" w:rsidR="00057F78" w:rsidRDefault="00057F78" w:rsidP="0015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936"/>
      <w:docPartObj>
        <w:docPartGallery w:val="Page Numbers (Bottom of Page)"/>
        <w:docPartUnique/>
      </w:docPartObj>
    </w:sdtPr>
    <w:sdtEndPr>
      <w:rPr>
        <w:rFonts w:ascii="Arial" w:hAnsi="Arial" w:cs="Arial"/>
        <w:sz w:val="20"/>
        <w:szCs w:val="20"/>
      </w:rPr>
    </w:sdtEndPr>
    <w:sdtContent>
      <w:p w14:paraId="018CB381" w14:textId="77777777" w:rsidR="00057F78" w:rsidRDefault="00057F78">
        <w:pPr>
          <w:pStyle w:val="Footer"/>
          <w:jc w:val="center"/>
        </w:pPr>
        <w:r w:rsidRPr="00157D19">
          <w:rPr>
            <w:rFonts w:ascii="Arial" w:hAnsi="Arial" w:cs="Arial"/>
            <w:sz w:val="20"/>
            <w:szCs w:val="20"/>
          </w:rPr>
          <w:fldChar w:fldCharType="begin"/>
        </w:r>
        <w:r w:rsidRPr="00157D19">
          <w:rPr>
            <w:rFonts w:ascii="Arial" w:hAnsi="Arial" w:cs="Arial"/>
            <w:sz w:val="20"/>
            <w:szCs w:val="20"/>
          </w:rPr>
          <w:instrText xml:space="preserve"> PAGE   \* MERGEFORMAT </w:instrText>
        </w:r>
        <w:r w:rsidRPr="00157D19">
          <w:rPr>
            <w:rFonts w:ascii="Arial" w:hAnsi="Arial" w:cs="Arial"/>
            <w:sz w:val="20"/>
            <w:szCs w:val="20"/>
          </w:rPr>
          <w:fldChar w:fldCharType="separate"/>
        </w:r>
        <w:r w:rsidR="00B10CFD">
          <w:rPr>
            <w:rFonts w:ascii="Arial" w:hAnsi="Arial" w:cs="Arial"/>
            <w:noProof/>
            <w:sz w:val="20"/>
            <w:szCs w:val="20"/>
          </w:rPr>
          <w:t>1</w:t>
        </w:r>
        <w:r w:rsidRPr="00157D19">
          <w:rPr>
            <w:rFonts w:ascii="Arial" w:hAnsi="Arial" w:cs="Arial"/>
            <w:sz w:val="20"/>
            <w:szCs w:val="20"/>
          </w:rPr>
          <w:fldChar w:fldCharType="end"/>
        </w:r>
      </w:p>
    </w:sdtContent>
  </w:sdt>
  <w:p w14:paraId="0DCEFDE2" w14:textId="77777777" w:rsidR="00057F78" w:rsidRDefault="00057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0DC66" w14:textId="77777777" w:rsidR="00057F78" w:rsidRDefault="00057F78" w:rsidP="00157D19">
      <w:pPr>
        <w:spacing w:after="0" w:line="240" w:lineRule="auto"/>
      </w:pPr>
      <w:r>
        <w:separator/>
      </w:r>
    </w:p>
  </w:footnote>
  <w:footnote w:type="continuationSeparator" w:id="0">
    <w:p w14:paraId="5C334862" w14:textId="77777777" w:rsidR="00057F78" w:rsidRDefault="00057F78" w:rsidP="00157D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63"/>
    <w:multiLevelType w:val="hybridMultilevel"/>
    <w:tmpl w:val="29ACEE20"/>
    <w:lvl w:ilvl="0" w:tplc="0BC28F54">
      <w:start w:val="1"/>
      <w:numFmt w:val="decimal"/>
      <w:lvlText w:val="%1."/>
      <w:lvlJc w:val="left"/>
      <w:pPr>
        <w:tabs>
          <w:tab w:val="num" w:pos="720"/>
        </w:tabs>
        <w:ind w:left="720" w:hanging="360"/>
      </w:pPr>
    </w:lvl>
    <w:lvl w:ilvl="1" w:tplc="000C0BDC">
      <w:start w:val="-16386"/>
      <w:numFmt w:val="bullet"/>
      <w:lvlText w:val=""/>
      <w:lvlJc w:val="left"/>
      <w:pPr>
        <w:tabs>
          <w:tab w:val="num" w:pos="1440"/>
        </w:tabs>
        <w:ind w:left="1440" w:hanging="360"/>
      </w:pPr>
      <w:rPr>
        <w:rFonts w:ascii="Wingdings" w:hAnsi="Wingdings" w:hint="default"/>
      </w:rPr>
    </w:lvl>
    <w:lvl w:ilvl="2" w:tplc="3FAAE506" w:tentative="1">
      <w:start w:val="1"/>
      <w:numFmt w:val="decimal"/>
      <w:lvlText w:val="%3."/>
      <w:lvlJc w:val="left"/>
      <w:pPr>
        <w:tabs>
          <w:tab w:val="num" w:pos="2160"/>
        </w:tabs>
        <w:ind w:left="2160" w:hanging="360"/>
      </w:pPr>
    </w:lvl>
    <w:lvl w:ilvl="3" w:tplc="BDE6909A" w:tentative="1">
      <w:start w:val="1"/>
      <w:numFmt w:val="decimal"/>
      <w:lvlText w:val="%4."/>
      <w:lvlJc w:val="left"/>
      <w:pPr>
        <w:tabs>
          <w:tab w:val="num" w:pos="2880"/>
        </w:tabs>
        <w:ind w:left="2880" w:hanging="360"/>
      </w:pPr>
    </w:lvl>
    <w:lvl w:ilvl="4" w:tplc="ED708D22" w:tentative="1">
      <w:start w:val="1"/>
      <w:numFmt w:val="decimal"/>
      <w:lvlText w:val="%5."/>
      <w:lvlJc w:val="left"/>
      <w:pPr>
        <w:tabs>
          <w:tab w:val="num" w:pos="3600"/>
        </w:tabs>
        <w:ind w:left="3600" w:hanging="360"/>
      </w:pPr>
    </w:lvl>
    <w:lvl w:ilvl="5" w:tplc="C6AC36A2" w:tentative="1">
      <w:start w:val="1"/>
      <w:numFmt w:val="decimal"/>
      <w:lvlText w:val="%6."/>
      <w:lvlJc w:val="left"/>
      <w:pPr>
        <w:tabs>
          <w:tab w:val="num" w:pos="4320"/>
        </w:tabs>
        <w:ind w:left="4320" w:hanging="360"/>
      </w:pPr>
    </w:lvl>
    <w:lvl w:ilvl="6" w:tplc="5FD84592" w:tentative="1">
      <w:start w:val="1"/>
      <w:numFmt w:val="decimal"/>
      <w:lvlText w:val="%7."/>
      <w:lvlJc w:val="left"/>
      <w:pPr>
        <w:tabs>
          <w:tab w:val="num" w:pos="5040"/>
        </w:tabs>
        <w:ind w:left="5040" w:hanging="360"/>
      </w:pPr>
    </w:lvl>
    <w:lvl w:ilvl="7" w:tplc="8822FCDE" w:tentative="1">
      <w:start w:val="1"/>
      <w:numFmt w:val="decimal"/>
      <w:lvlText w:val="%8."/>
      <w:lvlJc w:val="left"/>
      <w:pPr>
        <w:tabs>
          <w:tab w:val="num" w:pos="5760"/>
        </w:tabs>
        <w:ind w:left="5760" w:hanging="360"/>
      </w:pPr>
    </w:lvl>
    <w:lvl w:ilvl="8" w:tplc="9E36E840" w:tentative="1">
      <w:start w:val="1"/>
      <w:numFmt w:val="decimal"/>
      <w:lvlText w:val="%9."/>
      <w:lvlJc w:val="left"/>
      <w:pPr>
        <w:tabs>
          <w:tab w:val="num" w:pos="6480"/>
        </w:tabs>
        <w:ind w:left="6480" w:hanging="360"/>
      </w:pPr>
    </w:lvl>
  </w:abstractNum>
  <w:abstractNum w:abstractNumId="1">
    <w:nsid w:val="190C0A11"/>
    <w:multiLevelType w:val="hybridMultilevel"/>
    <w:tmpl w:val="BA7C9744"/>
    <w:lvl w:ilvl="0" w:tplc="B9208CFC">
      <w:start w:val="1"/>
      <w:numFmt w:val="decimal"/>
      <w:lvlText w:val="%1."/>
      <w:lvlJc w:val="left"/>
      <w:pPr>
        <w:tabs>
          <w:tab w:val="num" w:pos="720"/>
        </w:tabs>
        <w:ind w:left="720" w:hanging="360"/>
      </w:pPr>
    </w:lvl>
    <w:lvl w:ilvl="1" w:tplc="4C3E5E44">
      <w:start w:val="-16386"/>
      <w:numFmt w:val="bullet"/>
      <w:lvlText w:val=""/>
      <w:lvlJc w:val="left"/>
      <w:pPr>
        <w:tabs>
          <w:tab w:val="num" w:pos="1440"/>
        </w:tabs>
        <w:ind w:left="1440" w:hanging="360"/>
      </w:pPr>
      <w:rPr>
        <w:rFonts w:ascii="Wingdings" w:hAnsi="Wingdings" w:hint="default"/>
      </w:rPr>
    </w:lvl>
    <w:lvl w:ilvl="2" w:tplc="EECA3BF8" w:tentative="1">
      <w:start w:val="1"/>
      <w:numFmt w:val="decimal"/>
      <w:lvlText w:val="%3."/>
      <w:lvlJc w:val="left"/>
      <w:pPr>
        <w:tabs>
          <w:tab w:val="num" w:pos="2160"/>
        </w:tabs>
        <w:ind w:left="2160" w:hanging="360"/>
      </w:pPr>
    </w:lvl>
    <w:lvl w:ilvl="3" w:tplc="1C38E28C" w:tentative="1">
      <w:start w:val="1"/>
      <w:numFmt w:val="decimal"/>
      <w:lvlText w:val="%4."/>
      <w:lvlJc w:val="left"/>
      <w:pPr>
        <w:tabs>
          <w:tab w:val="num" w:pos="2880"/>
        </w:tabs>
        <w:ind w:left="2880" w:hanging="360"/>
      </w:pPr>
    </w:lvl>
    <w:lvl w:ilvl="4" w:tplc="B5CE4392" w:tentative="1">
      <w:start w:val="1"/>
      <w:numFmt w:val="decimal"/>
      <w:lvlText w:val="%5."/>
      <w:lvlJc w:val="left"/>
      <w:pPr>
        <w:tabs>
          <w:tab w:val="num" w:pos="3600"/>
        </w:tabs>
        <w:ind w:left="3600" w:hanging="360"/>
      </w:pPr>
    </w:lvl>
    <w:lvl w:ilvl="5" w:tplc="C90A01C0" w:tentative="1">
      <w:start w:val="1"/>
      <w:numFmt w:val="decimal"/>
      <w:lvlText w:val="%6."/>
      <w:lvlJc w:val="left"/>
      <w:pPr>
        <w:tabs>
          <w:tab w:val="num" w:pos="4320"/>
        </w:tabs>
        <w:ind w:left="4320" w:hanging="360"/>
      </w:pPr>
    </w:lvl>
    <w:lvl w:ilvl="6" w:tplc="A0902048" w:tentative="1">
      <w:start w:val="1"/>
      <w:numFmt w:val="decimal"/>
      <w:lvlText w:val="%7."/>
      <w:lvlJc w:val="left"/>
      <w:pPr>
        <w:tabs>
          <w:tab w:val="num" w:pos="5040"/>
        </w:tabs>
        <w:ind w:left="5040" w:hanging="360"/>
      </w:pPr>
    </w:lvl>
    <w:lvl w:ilvl="7" w:tplc="F5CA026A" w:tentative="1">
      <w:start w:val="1"/>
      <w:numFmt w:val="decimal"/>
      <w:lvlText w:val="%8."/>
      <w:lvlJc w:val="left"/>
      <w:pPr>
        <w:tabs>
          <w:tab w:val="num" w:pos="5760"/>
        </w:tabs>
        <w:ind w:left="5760" w:hanging="360"/>
      </w:pPr>
    </w:lvl>
    <w:lvl w:ilvl="8" w:tplc="04BAB970" w:tentative="1">
      <w:start w:val="1"/>
      <w:numFmt w:val="decimal"/>
      <w:lvlText w:val="%9."/>
      <w:lvlJc w:val="left"/>
      <w:pPr>
        <w:tabs>
          <w:tab w:val="num" w:pos="6480"/>
        </w:tabs>
        <w:ind w:left="6480" w:hanging="360"/>
      </w:pPr>
    </w:lvl>
  </w:abstractNum>
  <w:abstractNum w:abstractNumId="2">
    <w:nsid w:val="3C2047CB"/>
    <w:multiLevelType w:val="hybridMultilevel"/>
    <w:tmpl w:val="D046C9EE"/>
    <w:lvl w:ilvl="0" w:tplc="6202745A">
      <w:start w:val="1"/>
      <w:numFmt w:val="decimal"/>
      <w:lvlText w:val="%1."/>
      <w:lvlJc w:val="left"/>
      <w:pPr>
        <w:tabs>
          <w:tab w:val="num" w:pos="720"/>
        </w:tabs>
        <w:ind w:left="720" w:hanging="360"/>
      </w:pPr>
    </w:lvl>
    <w:lvl w:ilvl="1" w:tplc="24A08A26">
      <w:start w:val="-16386"/>
      <w:numFmt w:val="bullet"/>
      <w:lvlText w:val=""/>
      <w:lvlJc w:val="left"/>
      <w:pPr>
        <w:tabs>
          <w:tab w:val="num" w:pos="1440"/>
        </w:tabs>
        <w:ind w:left="1440" w:hanging="360"/>
      </w:pPr>
      <w:rPr>
        <w:rFonts w:ascii="Wingdings" w:hAnsi="Wingdings" w:hint="default"/>
      </w:rPr>
    </w:lvl>
    <w:lvl w:ilvl="2" w:tplc="64022798" w:tentative="1">
      <w:start w:val="1"/>
      <w:numFmt w:val="decimal"/>
      <w:lvlText w:val="%3."/>
      <w:lvlJc w:val="left"/>
      <w:pPr>
        <w:tabs>
          <w:tab w:val="num" w:pos="2160"/>
        </w:tabs>
        <w:ind w:left="2160" w:hanging="360"/>
      </w:pPr>
    </w:lvl>
    <w:lvl w:ilvl="3" w:tplc="7FEC112C" w:tentative="1">
      <w:start w:val="1"/>
      <w:numFmt w:val="decimal"/>
      <w:lvlText w:val="%4."/>
      <w:lvlJc w:val="left"/>
      <w:pPr>
        <w:tabs>
          <w:tab w:val="num" w:pos="2880"/>
        </w:tabs>
        <w:ind w:left="2880" w:hanging="360"/>
      </w:pPr>
    </w:lvl>
    <w:lvl w:ilvl="4" w:tplc="476EBD3C" w:tentative="1">
      <w:start w:val="1"/>
      <w:numFmt w:val="decimal"/>
      <w:lvlText w:val="%5."/>
      <w:lvlJc w:val="left"/>
      <w:pPr>
        <w:tabs>
          <w:tab w:val="num" w:pos="3600"/>
        </w:tabs>
        <w:ind w:left="3600" w:hanging="360"/>
      </w:pPr>
    </w:lvl>
    <w:lvl w:ilvl="5" w:tplc="4F6EB85C" w:tentative="1">
      <w:start w:val="1"/>
      <w:numFmt w:val="decimal"/>
      <w:lvlText w:val="%6."/>
      <w:lvlJc w:val="left"/>
      <w:pPr>
        <w:tabs>
          <w:tab w:val="num" w:pos="4320"/>
        </w:tabs>
        <w:ind w:left="4320" w:hanging="360"/>
      </w:pPr>
    </w:lvl>
    <w:lvl w:ilvl="6" w:tplc="2F92391C" w:tentative="1">
      <w:start w:val="1"/>
      <w:numFmt w:val="decimal"/>
      <w:lvlText w:val="%7."/>
      <w:lvlJc w:val="left"/>
      <w:pPr>
        <w:tabs>
          <w:tab w:val="num" w:pos="5040"/>
        </w:tabs>
        <w:ind w:left="5040" w:hanging="360"/>
      </w:pPr>
    </w:lvl>
    <w:lvl w:ilvl="7" w:tplc="48263784" w:tentative="1">
      <w:start w:val="1"/>
      <w:numFmt w:val="decimal"/>
      <w:lvlText w:val="%8."/>
      <w:lvlJc w:val="left"/>
      <w:pPr>
        <w:tabs>
          <w:tab w:val="num" w:pos="5760"/>
        </w:tabs>
        <w:ind w:left="5760" w:hanging="360"/>
      </w:pPr>
    </w:lvl>
    <w:lvl w:ilvl="8" w:tplc="1C4E4432" w:tentative="1">
      <w:start w:val="1"/>
      <w:numFmt w:val="decimal"/>
      <w:lvlText w:val="%9."/>
      <w:lvlJc w:val="left"/>
      <w:pPr>
        <w:tabs>
          <w:tab w:val="num" w:pos="6480"/>
        </w:tabs>
        <w:ind w:left="6480" w:hanging="360"/>
      </w:pPr>
    </w:lvl>
  </w:abstractNum>
  <w:abstractNum w:abstractNumId="3">
    <w:nsid w:val="4FDC7094"/>
    <w:multiLevelType w:val="hybridMultilevel"/>
    <w:tmpl w:val="44F00280"/>
    <w:lvl w:ilvl="0" w:tplc="5E1E12D8">
      <w:start w:val="1"/>
      <w:numFmt w:val="decimal"/>
      <w:lvlText w:val="%1."/>
      <w:lvlJc w:val="left"/>
      <w:pPr>
        <w:tabs>
          <w:tab w:val="num" w:pos="720"/>
        </w:tabs>
        <w:ind w:left="720" w:hanging="360"/>
      </w:pPr>
    </w:lvl>
    <w:lvl w:ilvl="1" w:tplc="3C76031E">
      <w:start w:val="-16386"/>
      <w:numFmt w:val="bullet"/>
      <w:lvlText w:val=""/>
      <w:lvlJc w:val="left"/>
      <w:pPr>
        <w:tabs>
          <w:tab w:val="num" w:pos="1440"/>
        </w:tabs>
        <w:ind w:left="1440" w:hanging="360"/>
      </w:pPr>
      <w:rPr>
        <w:rFonts w:ascii="Wingdings" w:hAnsi="Wingdings" w:hint="default"/>
      </w:rPr>
    </w:lvl>
    <w:lvl w:ilvl="2" w:tplc="F5C054B8" w:tentative="1">
      <w:start w:val="1"/>
      <w:numFmt w:val="decimal"/>
      <w:lvlText w:val="%3."/>
      <w:lvlJc w:val="left"/>
      <w:pPr>
        <w:tabs>
          <w:tab w:val="num" w:pos="2160"/>
        </w:tabs>
        <w:ind w:left="2160" w:hanging="360"/>
      </w:pPr>
    </w:lvl>
    <w:lvl w:ilvl="3" w:tplc="7B560DF4" w:tentative="1">
      <w:start w:val="1"/>
      <w:numFmt w:val="decimal"/>
      <w:lvlText w:val="%4."/>
      <w:lvlJc w:val="left"/>
      <w:pPr>
        <w:tabs>
          <w:tab w:val="num" w:pos="2880"/>
        </w:tabs>
        <w:ind w:left="2880" w:hanging="360"/>
      </w:pPr>
    </w:lvl>
    <w:lvl w:ilvl="4" w:tplc="99920EFE" w:tentative="1">
      <w:start w:val="1"/>
      <w:numFmt w:val="decimal"/>
      <w:lvlText w:val="%5."/>
      <w:lvlJc w:val="left"/>
      <w:pPr>
        <w:tabs>
          <w:tab w:val="num" w:pos="3600"/>
        </w:tabs>
        <w:ind w:left="3600" w:hanging="360"/>
      </w:pPr>
    </w:lvl>
    <w:lvl w:ilvl="5" w:tplc="6F72DB1E" w:tentative="1">
      <w:start w:val="1"/>
      <w:numFmt w:val="decimal"/>
      <w:lvlText w:val="%6."/>
      <w:lvlJc w:val="left"/>
      <w:pPr>
        <w:tabs>
          <w:tab w:val="num" w:pos="4320"/>
        </w:tabs>
        <w:ind w:left="4320" w:hanging="360"/>
      </w:pPr>
    </w:lvl>
    <w:lvl w:ilvl="6" w:tplc="D188E508" w:tentative="1">
      <w:start w:val="1"/>
      <w:numFmt w:val="decimal"/>
      <w:lvlText w:val="%7."/>
      <w:lvlJc w:val="left"/>
      <w:pPr>
        <w:tabs>
          <w:tab w:val="num" w:pos="5040"/>
        </w:tabs>
        <w:ind w:left="5040" w:hanging="360"/>
      </w:pPr>
    </w:lvl>
    <w:lvl w:ilvl="7" w:tplc="24E84CFE" w:tentative="1">
      <w:start w:val="1"/>
      <w:numFmt w:val="decimal"/>
      <w:lvlText w:val="%8."/>
      <w:lvlJc w:val="left"/>
      <w:pPr>
        <w:tabs>
          <w:tab w:val="num" w:pos="5760"/>
        </w:tabs>
        <w:ind w:left="5760" w:hanging="360"/>
      </w:pPr>
    </w:lvl>
    <w:lvl w:ilvl="8" w:tplc="FDEE3264" w:tentative="1">
      <w:start w:val="1"/>
      <w:numFmt w:val="decimal"/>
      <w:lvlText w:val="%9."/>
      <w:lvlJc w:val="left"/>
      <w:pPr>
        <w:tabs>
          <w:tab w:val="num" w:pos="6480"/>
        </w:tabs>
        <w:ind w:left="6480" w:hanging="360"/>
      </w:pPr>
    </w:lvl>
  </w:abstractNum>
  <w:abstractNum w:abstractNumId="4">
    <w:nsid w:val="7C924520"/>
    <w:multiLevelType w:val="hybridMultilevel"/>
    <w:tmpl w:val="35C67794"/>
    <w:lvl w:ilvl="0" w:tplc="DF3C9C0C">
      <w:start w:val="1"/>
      <w:numFmt w:val="decimal"/>
      <w:lvlText w:val="%1."/>
      <w:lvlJc w:val="left"/>
      <w:pPr>
        <w:tabs>
          <w:tab w:val="num" w:pos="720"/>
        </w:tabs>
        <w:ind w:left="720" w:hanging="360"/>
      </w:pPr>
    </w:lvl>
    <w:lvl w:ilvl="1" w:tplc="F0964384">
      <w:start w:val="-16386"/>
      <w:numFmt w:val="bullet"/>
      <w:lvlText w:val=""/>
      <w:lvlJc w:val="left"/>
      <w:pPr>
        <w:tabs>
          <w:tab w:val="num" w:pos="1440"/>
        </w:tabs>
        <w:ind w:left="1440" w:hanging="360"/>
      </w:pPr>
      <w:rPr>
        <w:rFonts w:ascii="Wingdings" w:hAnsi="Wingdings" w:hint="default"/>
      </w:rPr>
    </w:lvl>
    <w:lvl w:ilvl="2" w:tplc="A69C4C6C" w:tentative="1">
      <w:start w:val="1"/>
      <w:numFmt w:val="decimal"/>
      <w:lvlText w:val="%3."/>
      <w:lvlJc w:val="left"/>
      <w:pPr>
        <w:tabs>
          <w:tab w:val="num" w:pos="2160"/>
        </w:tabs>
        <w:ind w:left="2160" w:hanging="360"/>
      </w:pPr>
    </w:lvl>
    <w:lvl w:ilvl="3" w:tplc="309AD852" w:tentative="1">
      <w:start w:val="1"/>
      <w:numFmt w:val="decimal"/>
      <w:lvlText w:val="%4."/>
      <w:lvlJc w:val="left"/>
      <w:pPr>
        <w:tabs>
          <w:tab w:val="num" w:pos="2880"/>
        </w:tabs>
        <w:ind w:left="2880" w:hanging="360"/>
      </w:pPr>
    </w:lvl>
    <w:lvl w:ilvl="4" w:tplc="64105560" w:tentative="1">
      <w:start w:val="1"/>
      <w:numFmt w:val="decimal"/>
      <w:lvlText w:val="%5."/>
      <w:lvlJc w:val="left"/>
      <w:pPr>
        <w:tabs>
          <w:tab w:val="num" w:pos="3600"/>
        </w:tabs>
        <w:ind w:left="3600" w:hanging="360"/>
      </w:pPr>
    </w:lvl>
    <w:lvl w:ilvl="5" w:tplc="AFA4A210" w:tentative="1">
      <w:start w:val="1"/>
      <w:numFmt w:val="decimal"/>
      <w:lvlText w:val="%6."/>
      <w:lvlJc w:val="left"/>
      <w:pPr>
        <w:tabs>
          <w:tab w:val="num" w:pos="4320"/>
        </w:tabs>
        <w:ind w:left="4320" w:hanging="360"/>
      </w:pPr>
    </w:lvl>
    <w:lvl w:ilvl="6" w:tplc="B4721A48" w:tentative="1">
      <w:start w:val="1"/>
      <w:numFmt w:val="decimal"/>
      <w:lvlText w:val="%7."/>
      <w:lvlJc w:val="left"/>
      <w:pPr>
        <w:tabs>
          <w:tab w:val="num" w:pos="5040"/>
        </w:tabs>
        <w:ind w:left="5040" w:hanging="360"/>
      </w:pPr>
    </w:lvl>
    <w:lvl w:ilvl="7" w:tplc="A9746A1C" w:tentative="1">
      <w:start w:val="1"/>
      <w:numFmt w:val="decimal"/>
      <w:lvlText w:val="%8."/>
      <w:lvlJc w:val="left"/>
      <w:pPr>
        <w:tabs>
          <w:tab w:val="num" w:pos="5760"/>
        </w:tabs>
        <w:ind w:left="5760" w:hanging="360"/>
      </w:pPr>
    </w:lvl>
    <w:lvl w:ilvl="8" w:tplc="411A11E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D9"/>
    <w:rsid w:val="00025B4B"/>
    <w:rsid w:val="00057F78"/>
    <w:rsid w:val="000C701F"/>
    <w:rsid w:val="00116E6B"/>
    <w:rsid w:val="00157D19"/>
    <w:rsid w:val="001B6048"/>
    <w:rsid w:val="003168A6"/>
    <w:rsid w:val="00395ADD"/>
    <w:rsid w:val="0049315B"/>
    <w:rsid w:val="004D6C8F"/>
    <w:rsid w:val="00633400"/>
    <w:rsid w:val="0073612D"/>
    <w:rsid w:val="007E2EC2"/>
    <w:rsid w:val="008576F0"/>
    <w:rsid w:val="00865DA2"/>
    <w:rsid w:val="00A26685"/>
    <w:rsid w:val="00B10CFD"/>
    <w:rsid w:val="00C126D9"/>
    <w:rsid w:val="00CF095C"/>
    <w:rsid w:val="00D1125A"/>
    <w:rsid w:val="00D848EB"/>
    <w:rsid w:val="00D955AD"/>
    <w:rsid w:val="00DD2A51"/>
    <w:rsid w:val="00E0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633400"/>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8EB"/>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15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D19"/>
    <w:rPr>
      <w:sz w:val="22"/>
      <w:szCs w:val="22"/>
    </w:rPr>
  </w:style>
  <w:style w:type="paragraph" w:styleId="Footer">
    <w:name w:val="footer"/>
    <w:basedOn w:val="Normal"/>
    <w:link w:val="FooterChar"/>
    <w:uiPriority w:val="99"/>
    <w:unhideWhenUsed/>
    <w:rsid w:val="0015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D19"/>
    <w:rPr>
      <w:sz w:val="22"/>
      <w:szCs w:val="22"/>
    </w:rPr>
  </w:style>
  <w:style w:type="character" w:customStyle="1" w:styleId="Heading4Char">
    <w:name w:val="Heading 4 Char"/>
    <w:basedOn w:val="DefaultParagraphFont"/>
    <w:link w:val="Heading4"/>
    <w:uiPriority w:val="9"/>
    <w:rsid w:val="00633400"/>
    <w:rPr>
      <w:rFonts w:ascii="Times" w:hAnsi="Times"/>
      <w:b/>
      <w:bCs/>
      <w:sz w:val="24"/>
      <w:szCs w:val="24"/>
    </w:rPr>
  </w:style>
  <w:style w:type="paragraph" w:customStyle="1" w:styleId="p2">
    <w:name w:val="p2"/>
    <w:basedOn w:val="Normal"/>
    <w:rsid w:val="00633400"/>
    <w:pPr>
      <w:spacing w:before="100" w:beforeAutospacing="1" w:after="100" w:afterAutospacing="1" w:line="240" w:lineRule="auto"/>
    </w:pPr>
    <w:rPr>
      <w:rFonts w:ascii="Times" w:hAnsi="Times"/>
      <w:sz w:val="20"/>
      <w:szCs w:val="20"/>
    </w:rPr>
  </w:style>
  <w:style w:type="paragraph" w:customStyle="1" w:styleId="p3">
    <w:name w:val="p3"/>
    <w:basedOn w:val="Normal"/>
    <w:rsid w:val="00633400"/>
    <w:pPr>
      <w:spacing w:before="100" w:beforeAutospacing="1" w:after="100" w:afterAutospacing="1" w:line="240" w:lineRule="auto"/>
    </w:pPr>
    <w:rPr>
      <w:rFonts w:ascii="Times" w:hAnsi="Times"/>
      <w:sz w:val="20"/>
      <w:szCs w:val="20"/>
    </w:rPr>
  </w:style>
  <w:style w:type="character" w:customStyle="1" w:styleId="s2">
    <w:name w:val="s2"/>
    <w:basedOn w:val="DefaultParagraphFont"/>
    <w:rsid w:val="00633400"/>
  </w:style>
  <w:style w:type="character" w:customStyle="1" w:styleId="apple-converted-space">
    <w:name w:val="apple-converted-space"/>
    <w:basedOn w:val="DefaultParagraphFont"/>
    <w:rsid w:val="00633400"/>
  </w:style>
  <w:style w:type="paragraph" w:customStyle="1" w:styleId="p1">
    <w:name w:val="p1"/>
    <w:basedOn w:val="Normal"/>
    <w:rsid w:val="00633400"/>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633400"/>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8EB"/>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15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D19"/>
    <w:rPr>
      <w:sz w:val="22"/>
      <w:szCs w:val="22"/>
    </w:rPr>
  </w:style>
  <w:style w:type="paragraph" w:styleId="Footer">
    <w:name w:val="footer"/>
    <w:basedOn w:val="Normal"/>
    <w:link w:val="FooterChar"/>
    <w:uiPriority w:val="99"/>
    <w:unhideWhenUsed/>
    <w:rsid w:val="0015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D19"/>
    <w:rPr>
      <w:sz w:val="22"/>
      <w:szCs w:val="22"/>
    </w:rPr>
  </w:style>
  <w:style w:type="character" w:customStyle="1" w:styleId="Heading4Char">
    <w:name w:val="Heading 4 Char"/>
    <w:basedOn w:val="DefaultParagraphFont"/>
    <w:link w:val="Heading4"/>
    <w:uiPriority w:val="9"/>
    <w:rsid w:val="00633400"/>
    <w:rPr>
      <w:rFonts w:ascii="Times" w:hAnsi="Times"/>
      <w:b/>
      <w:bCs/>
      <w:sz w:val="24"/>
      <w:szCs w:val="24"/>
    </w:rPr>
  </w:style>
  <w:style w:type="paragraph" w:customStyle="1" w:styleId="p2">
    <w:name w:val="p2"/>
    <w:basedOn w:val="Normal"/>
    <w:rsid w:val="00633400"/>
    <w:pPr>
      <w:spacing w:before="100" w:beforeAutospacing="1" w:after="100" w:afterAutospacing="1" w:line="240" w:lineRule="auto"/>
    </w:pPr>
    <w:rPr>
      <w:rFonts w:ascii="Times" w:hAnsi="Times"/>
      <w:sz w:val="20"/>
      <w:szCs w:val="20"/>
    </w:rPr>
  </w:style>
  <w:style w:type="paragraph" w:customStyle="1" w:styleId="p3">
    <w:name w:val="p3"/>
    <w:basedOn w:val="Normal"/>
    <w:rsid w:val="00633400"/>
    <w:pPr>
      <w:spacing w:before="100" w:beforeAutospacing="1" w:after="100" w:afterAutospacing="1" w:line="240" w:lineRule="auto"/>
    </w:pPr>
    <w:rPr>
      <w:rFonts w:ascii="Times" w:hAnsi="Times"/>
      <w:sz w:val="20"/>
      <w:szCs w:val="20"/>
    </w:rPr>
  </w:style>
  <w:style w:type="character" w:customStyle="1" w:styleId="s2">
    <w:name w:val="s2"/>
    <w:basedOn w:val="DefaultParagraphFont"/>
    <w:rsid w:val="00633400"/>
  </w:style>
  <w:style w:type="character" w:customStyle="1" w:styleId="apple-converted-space">
    <w:name w:val="apple-converted-space"/>
    <w:basedOn w:val="DefaultParagraphFont"/>
    <w:rsid w:val="00633400"/>
  </w:style>
  <w:style w:type="paragraph" w:customStyle="1" w:styleId="p1">
    <w:name w:val="p1"/>
    <w:basedOn w:val="Normal"/>
    <w:rsid w:val="00633400"/>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998">
      <w:bodyDiv w:val="1"/>
      <w:marLeft w:val="0"/>
      <w:marRight w:val="0"/>
      <w:marTop w:val="0"/>
      <w:marBottom w:val="0"/>
      <w:divBdr>
        <w:top w:val="none" w:sz="0" w:space="0" w:color="auto"/>
        <w:left w:val="none" w:sz="0" w:space="0" w:color="auto"/>
        <w:bottom w:val="none" w:sz="0" w:space="0" w:color="auto"/>
        <w:right w:val="none" w:sz="0" w:space="0" w:color="auto"/>
      </w:divBdr>
      <w:divsChild>
        <w:div w:id="1051150325">
          <w:marLeft w:val="806"/>
          <w:marRight w:val="0"/>
          <w:marTop w:val="130"/>
          <w:marBottom w:val="0"/>
          <w:divBdr>
            <w:top w:val="none" w:sz="0" w:space="0" w:color="auto"/>
            <w:left w:val="none" w:sz="0" w:space="0" w:color="auto"/>
            <w:bottom w:val="none" w:sz="0" w:space="0" w:color="auto"/>
            <w:right w:val="none" w:sz="0" w:space="0" w:color="auto"/>
          </w:divBdr>
        </w:div>
        <w:div w:id="2102140573">
          <w:marLeft w:val="864"/>
          <w:marRight w:val="0"/>
          <w:marTop w:val="106"/>
          <w:marBottom w:val="0"/>
          <w:divBdr>
            <w:top w:val="none" w:sz="0" w:space="0" w:color="auto"/>
            <w:left w:val="none" w:sz="0" w:space="0" w:color="auto"/>
            <w:bottom w:val="none" w:sz="0" w:space="0" w:color="auto"/>
            <w:right w:val="none" w:sz="0" w:space="0" w:color="auto"/>
          </w:divBdr>
        </w:div>
        <w:div w:id="311565514">
          <w:marLeft w:val="864"/>
          <w:marRight w:val="0"/>
          <w:marTop w:val="106"/>
          <w:marBottom w:val="0"/>
          <w:divBdr>
            <w:top w:val="none" w:sz="0" w:space="0" w:color="auto"/>
            <w:left w:val="none" w:sz="0" w:space="0" w:color="auto"/>
            <w:bottom w:val="none" w:sz="0" w:space="0" w:color="auto"/>
            <w:right w:val="none" w:sz="0" w:space="0" w:color="auto"/>
          </w:divBdr>
        </w:div>
        <w:div w:id="844395031">
          <w:marLeft w:val="864"/>
          <w:marRight w:val="0"/>
          <w:marTop w:val="106"/>
          <w:marBottom w:val="0"/>
          <w:divBdr>
            <w:top w:val="none" w:sz="0" w:space="0" w:color="auto"/>
            <w:left w:val="none" w:sz="0" w:space="0" w:color="auto"/>
            <w:bottom w:val="none" w:sz="0" w:space="0" w:color="auto"/>
            <w:right w:val="none" w:sz="0" w:space="0" w:color="auto"/>
          </w:divBdr>
        </w:div>
        <w:div w:id="1544514199">
          <w:marLeft w:val="806"/>
          <w:marRight w:val="0"/>
          <w:marTop w:val="130"/>
          <w:marBottom w:val="0"/>
          <w:divBdr>
            <w:top w:val="none" w:sz="0" w:space="0" w:color="auto"/>
            <w:left w:val="none" w:sz="0" w:space="0" w:color="auto"/>
            <w:bottom w:val="none" w:sz="0" w:space="0" w:color="auto"/>
            <w:right w:val="none" w:sz="0" w:space="0" w:color="auto"/>
          </w:divBdr>
        </w:div>
        <w:div w:id="1161852534">
          <w:marLeft w:val="864"/>
          <w:marRight w:val="0"/>
          <w:marTop w:val="106"/>
          <w:marBottom w:val="0"/>
          <w:divBdr>
            <w:top w:val="none" w:sz="0" w:space="0" w:color="auto"/>
            <w:left w:val="none" w:sz="0" w:space="0" w:color="auto"/>
            <w:bottom w:val="none" w:sz="0" w:space="0" w:color="auto"/>
            <w:right w:val="none" w:sz="0" w:space="0" w:color="auto"/>
          </w:divBdr>
        </w:div>
        <w:div w:id="1078601827">
          <w:marLeft w:val="864"/>
          <w:marRight w:val="0"/>
          <w:marTop w:val="106"/>
          <w:marBottom w:val="0"/>
          <w:divBdr>
            <w:top w:val="none" w:sz="0" w:space="0" w:color="auto"/>
            <w:left w:val="none" w:sz="0" w:space="0" w:color="auto"/>
            <w:bottom w:val="none" w:sz="0" w:space="0" w:color="auto"/>
            <w:right w:val="none" w:sz="0" w:space="0" w:color="auto"/>
          </w:divBdr>
        </w:div>
        <w:div w:id="1074935666">
          <w:marLeft w:val="864"/>
          <w:marRight w:val="0"/>
          <w:marTop w:val="106"/>
          <w:marBottom w:val="0"/>
          <w:divBdr>
            <w:top w:val="none" w:sz="0" w:space="0" w:color="auto"/>
            <w:left w:val="none" w:sz="0" w:space="0" w:color="auto"/>
            <w:bottom w:val="none" w:sz="0" w:space="0" w:color="auto"/>
            <w:right w:val="none" w:sz="0" w:space="0" w:color="auto"/>
          </w:divBdr>
        </w:div>
        <w:div w:id="2081781680">
          <w:marLeft w:val="806"/>
          <w:marRight w:val="0"/>
          <w:marTop w:val="130"/>
          <w:marBottom w:val="0"/>
          <w:divBdr>
            <w:top w:val="none" w:sz="0" w:space="0" w:color="auto"/>
            <w:left w:val="none" w:sz="0" w:space="0" w:color="auto"/>
            <w:bottom w:val="none" w:sz="0" w:space="0" w:color="auto"/>
            <w:right w:val="none" w:sz="0" w:space="0" w:color="auto"/>
          </w:divBdr>
        </w:div>
        <w:div w:id="1188562665">
          <w:marLeft w:val="864"/>
          <w:marRight w:val="0"/>
          <w:marTop w:val="106"/>
          <w:marBottom w:val="0"/>
          <w:divBdr>
            <w:top w:val="none" w:sz="0" w:space="0" w:color="auto"/>
            <w:left w:val="none" w:sz="0" w:space="0" w:color="auto"/>
            <w:bottom w:val="none" w:sz="0" w:space="0" w:color="auto"/>
            <w:right w:val="none" w:sz="0" w:space="0" w:color="auto"/>
          </w:divBdr>
        </w:div>
        <w:div w:id="1893543246">
          <w:marLeft w:val="864"/>
          <w:marRight w:val="0"/>
          <w:marTop w:val="106"/>
          <w:marBottom w:val="0"/>
          <w:divBdr>
            <w:top w:val="none" w:sz="0" w:space="0" w:color="auto"/>
            <w:left w:val="none" w:sz="0" w:space="0" w:color="auto"/>
            <w:bottom w:val="none" w:sz="0" w:space="0" w:color="auto"/>
            <w:right w:val="none" w:sz="0" w:space="0" w:color="auto"/>
          </w:divBdr>
        </w:div>
      </w:divsChild>
    </w:div>
    <w:div w:id="309289602">
      <w:bodyDiv w:val="1"/>
      <w:marLeft w:val="0"/>
      <w:marRight w:val="0"/>
      <w:marTop w:val="0"/>
      <w:marBottom w:val="0"/>
      <w:divBdr>
        <w:top w:val="none" w:sz="0" w:space="0" w:color="auto"/>
        <w:left w:val="none" w:sz="0" w:space="0" w:color="auto"/>
        <w:bottom w:val="none" w:sz="0" w:space="0" w:color="auto"/>
        <w:right w:val="none" w:sz="0" w:space="0" w:color="auto"/>
      </w:divBdr>
      <w:divsChild>
        <w:div w:id="291596094">
          <w:marLeft w:val="0"/>
          <w:marRight w:val="0"/>
          <w:marTop w:val="120"/>
          <w:marBottom w:val="120"/>
          <w:divBdr>
            <w:top w:val="none" w:sz="0" w:space="0" w:color="auto"/>
            <w:left w:val="none" w:sz="0" w:space="0" w:color="auto"/>
            <w:bottom w:val="none" w:sz="0" w:space="0" w:color="auto"/>
            <w:right w:val="none" w:sz="0" w:space="0" w:color="auto"/>
          </w:divBdr>
        </w:div>
      </w:divsChild>
    </w:div>
    <w:div w:id="1090076921">
      <w:bodyDiv w:val="1"/>
      <w:marLeft w:val="0"/>
      <w:marRight w:val="0"/>
      <w:marTop w:val="0"/>
      <w:marBottom w:val="0"/>
      <w:divBdr>
        <w:top w:val="none" w:sz="0" w:space="0" w:color="auto"/>
        <w:left w:val="none" w:sz="0" w:space="0" w:color="auto"/>
        <w:bottom w:val="none" w:sz="0" w:space="0" w:color="auto"/>
        <w:right w:val="none" w:sz="0" w:space="0" w:color="auto"/>
      </w:divBdr>
      <w:divsChild>
        <w:div w:id="159081647">
          <w:marLeft w:val="806"/>
          <w:marRight w:val="0"/>
          <w:marTop w:val="120"/>
          <w:marBottom w:val="0"/>
          <w:divBdr>
            <w:top w:val="none" w:sz="0" w:space="0" w:color="auto"/>
            <w:left w:val="none" w:sz="0" w:space="0" w:color="auto"/>
            <w:bottom w:val="none" w:sz="0" w:space="0" w:color="auto"/>
            <w:right w:val="none" w:sz="0" w:space="0" w:color="auto"/>
          </w:divBdr>
        </w:div>
        <w:div w:id="407384848">
          <w:marLeft w:val="864"/>
          <w:marRight w:val="0"/>
          <w:marTop w:val="96"/>
          <w:marBottom w:val="0"/>
          <w:divBdr>
            <w:top w:val="none" w:sz="0" w:space="0" w:color="auto"/>
            <w:left w:val="none" w:sz="0" w:space="0" w:color="auto"/>
            <w:bottom w:val="none" w:sz="0" w:space="0" w:color="auto"/>
            <w:right w:val="none" w:sz="0" w:space="0" w:color="auto"/>
          </w:divBdr>
        </w:div>
        <w:div w:id="1577859004">
          <w:marLeft w:val="864"/>
          <w:marRight w:val="0"/>
          <w:marTop w:val="96"/>
          <w:marBottom w:val="0"/>
          <w:divBdr>
            <w:top w:val="none" w:sz="0" w:space="0" w:color="auto"/>
            <w:left w:val="none" w:sz="0" w:space="0" w:color="auto"/>
            <w:bottom w:val="none" w:sz="0" w:space="0" w:color="auto"/>
            <w:right w:val="none" w:sz="0" w:space="0" w:color="auto"/>
          </w:divBdr>
        </w:div>
        <w:div w:id="758911499">
          <w:marLeft w:val="864"/>
          <w:marRight w:val="0"/>
          <w:marTop w:val="96"/>
          <w:marBottom w:val="0"/>
          <w:divBdr>
            <w:top w:val="none" w:sz="0" w:space="0" w:color="auto"/>
            <w:left w:val="none" w:sz="0" w:space="0" w:color="auto"/>
            <w:bottom w:val="none" w:sz="0" w:space="0" w:color="auto"/>
            <w:right w:val="none" w:sz="0" w:space="0" w:color="auto"/>
          </w:divBdr>
        </w:div>
        <w:div w:id="1485852182">
          <w:marLeft w:val="806"/>
          <w:marRight w:val="0"/>
          <w:marTop w:val="120"/>
          <w:marBottom w:val="0"/>
          <w:divBdr>
            <w:top w:val="none" w:sz="0" w:space="0" w:color="auto"/>
            <w:left w:val="none" w:sz="0" w:space="0" w:color="auto"/>
            <w:bottom w:val="none" w:sz="0" w:space="0" w:color="auto"/>
            <w:right w:val="none" w:sz="0" w:space="0" w:color="auto"/>
          </w:divBdr>
        </w:div>
        <w:div w:id="2017615303">
          <w:marLeft w:val="864"/>
          <w:marRight w:val="0"/>
          <w:marTop w:val="96"/>
          <w:marBottom w:val="0"/>
          <w:divBdr>
            <w:top w:val="none" w:sz="0" w:space="0" w:color="auto"/>
            <w:left w:val="none" w:sz="0" w:space="0" w:color="auto"/>
            <w:bottom w:val="none" w:sz="0" w:space="0" w:color="auto"/>
            <w:right w:val="none" w:sz="0" w:space="0" w:color="auto"/>
          </w:divBdr>
        </w:div>
        <w:div w:id="622465212">
          <w:marLeft w:val="864"/>
          <w:marRight w:val="0"/>
          <w:marTop w:val="96"/>
          <w:marBottom w:val="0"/>
          <w:divBdr>
            <w:top w:val="none" w:sz="0" w:space="0" w:color="auto"/>
            <w:left w:val="none" w:sz="0" w:space="0" w:color="auto"/>
            <w:bottom w:val="none" w:sz="0" w:space="0" w:color="auto"/>
            <w:right w:val="none" w:sz="0" w:space="0" w:color="auto"/>
          </w:divBdr>
        </w:div>
        <w:div w:id="1228875617">
          <w:marLeft w:val="864"/>
          <w:marRight w:val="0"/>
          <w:marTop w:val="96"/>
          <w:marBottom w:val="0"/>
          <w:divBdr>
            <w:top w:val="none" w:sz="0" w:space="0" w:color="auto"/>
            <w:left w:val="none" w:sz="0" w:space="0" w:color="auto"/>
            <w:bottom w:val="none" w:sz="0" w:space="0" w:color="auto"/>
            <w:right w:val="none" w:sz="0" w:space="0" w:color="auto"/>
          </w:divBdr>
        </w:div>
        <w:div w:id="733167714">
          <w:marLeft w:val="864"/>
          <w:marRight w:val="0"/>
          <w:marTop w:val="96"/>
          <w:marBottom w:val="0"/>
          <w:divBdr>
            <w:top w:val="none" w:sz="0" w:space="0" w:color="auto"/>
            <w:left w:val="none" w:sz="0" w:space="0" w:color="auto"/>
            <w:bottom w:val="none" w:sz="0" w:space="0" w:color="auto"/>
            <w:right w:val="none" w:sz="0" w:space="0" w:color="auto"/>
          </w:divBdr>
        </w:div>
        <w:div w:id="1155343633">
          <w:marLeft w:val="806"/>
          <w:marRight w:val="0"/>
          <w:marTop w:val="120"/>
          <w:marBottom w:val="0"/>
          <w:divBdr>
            <w:top w:val="none" w:sz="0" w:space="0" w:color="auto"/>
            <w:left w:val="none" w:sz="0" w:space="0" w:color="auto"/>
            <w:bottom w:val="none" w:sz="0" w:space="0" w:color="auto"/>
            <w:right w:val="none" w:sz="0" w:space="0" w:color="auto"/>
          </w:divBdr>
        </w:div>
        <w:div w:id="638876243">
          <w:marLeft w:val="864"/>
          <w:marRight w:val="0"/>
          <w:marTop w:val="96"/>
          <w:marBottom w:val="0"/>
          <w:divBdr>
            <w:top w:val="none" w:sz="0" w:space="0" w:color="auto"/>
            <w:left w:val="none" w:sz="0" w:space="0" w:color="auto"/>
            <w:bottom w:val="none" w:sz="0" w:space="0" w:color="auto"/>
            <w:right w:val="none" w:sz="0" w:space="0" w:color="auto"/>
          </w:divBdr>
        </w:div>
        <w:div w:id="1729036797">
          <w:marLeft w:val="864"/>
          <w:marRight w:val="0"/>
          <w:marTop w:val="96"/>
          <w:marBottom w:val="0"/>
          <w:divBdr>
            <w:top w:val="none" w:sz="0" w:space="0" w:color="auto"/>
            <w:left w:val="none" w:sz="0" w:space="0" w:color="auto"/>
            <w:bottom w:val="none" w:sz="0" w:space="0" w:color="auto"/>
            <w:right w:val="none" w:sz="0" w:space="0" w:color="auto"/>
          </w:divBdr>
        </w:div>
      </w:divsChild>
    </w:div>
    <w:div w:id="1505516371">
      <w:bodyDiv w:val="1"/>
      <w:marLeft w:val="0"/>
      <w:marRight w:val="0"/>
      <w:marTop w:val="0"/>
      <w:marBottom w:val="0"/>
      <w:divBdr>
        <w:top w:val="none" w:sz="0" w:space="0" w:color="auto"/>
        <w:left w:val="none" w:sz="0" w:space="0" w:color="auto"/>
        <w:bottom w:val="none" w:sz="0" w:space="0" w:color="auto"/>
        <w:right w:val="none" w:sz="0" w:space="0" w:color="auto"/>
      </w:divBdr>
      <w:divsChild>
        <w:div w:id="1363357882">
          <w:marLeft w:val="806"/>
          <w:marRight w:val="0"/>
          <w:marTop w:val="120"/>
          <w:marBottom w:val="0"/>
          <w:divBdr>
            <w:top w:val="none" w:sz="0" w:space="0" w:color="auto"/>
            <w:left w:val="none" w:sz="0" w:space="0" w:color="auto"/>
            <w:bottom w:val="none" w:sz="0" w:space="0" w:color="auto"/>
            <w:right w:val="none" w:sz="0" w:space="0" w:color="auto"/>
          </w:divBdr>
        </w:div>
        <w:div w:id="857501096">
          <w:marLeft w:val="864"/>
          <w:marRight w:val="0"/>
          <w:marTop w:val="96"/>
          <w:marBottom w:val="0"/>
          <w:divBdr>
            <w:top w:val="none" w:sz="0" w:space="0" w:color="auto"/>
            <w:left w:val="none" w:sz="0" w:space="0" w:color="auto"/>
            <w:bottom w:val="none" w:sz="0" w:space="0" w:color="auto"/>
            <w:right w:val="none" w:sz="0" w:space="0" w:color="auto"/>
          </w:divBdr>
        </w:div>
        <w:div w:id="434861159">
          <w:marLeft w:val="864"/>
          <w:marRight w:val="0"/>
          <w:marTop w:val="96"/>
          <w:marBottom w:val="0"/>
          <w:divBdr>
            <w:top w:val="none" w:sz="0" w:space="0" w:color="auto"/>
            <w:left w:val="none" w:sz="0" w:space="0" w:color="auto"/>
            <w:bottom w:val="none" w:sz="0" w:space="0" w:color="auto"/>
            <w:right w:val="none" w:sz="0" w:space="0" w:color="auto"/>
          </w:divBdr>
        </w:div>
        <w:div w:id="347952983">
          <w:marLeft w:val="864"/>
          <w:marRight w:val="0"/>
          <w:marTop w:val="96"/>
          <w:marBottom w:val="0"/>
          <w:divBdr>
            <w:top w:val="none" w:sz="0" w:space="0" w:color="auto"/>
            <w:left w:val="none" w:sz="0" w:space="0" w:color="auto"/>
            <w:bottom w:val="none" w:sz="0" w:space="0" w:color="auto"/>
            <w:right w:val="none" w:sz="0" w:space="0" w:color="auto"/>
          </w:divBdr>
        </w:div>
        <w:div w:id="2058046299">
          <w:marLeft w:val="806"/>
          <w:marRight w:val="0"/>
          <w:marTop w:val="120"/>
          <w:marBottom w:val="0"/>
          <w:divBdr>
            <w:top w:val="none" w:sz="0" w:space="0" w:color="auto"/>
            <w:left w:val="none" w:sz="0" w:space="0" w:color="auto"/>
            <w:bottom w:val="none" w:sz="0" w:space="0" w:color="auto"/>
            <w:right w:val="none" w:sz="0" w:space="0" w:color="auto"/>
          </w:divBdr>
        </w:div>
        <w:div w:id="1373307487">
          <w:marLeft w:val="864"/>
          <w:marRight w:val="0"/>
          <w:marTop w:val="96"/>
          <w:marBottom w:val="0"/>
          <w:divBdr>
            <w:top w:val="none" w:sz="0" w:space="0" w:color="auto"/>
            <w:left w:val="none" w:sz="0" w:space="0" w:color="auto"/>
            <w:bottom w:val="none" w:sz="0" w:space="0" w:color="auto"/>
            <w:right w:val="none" w:sz="0" w:space="0" w:color="auto"/>
          </w:divBdr>
        </w:div>
        <w:div w:id="576668202">
          <w:marLeft w:val="864"/>
          <w:marRight w:val="0"/>
          <w:marTop w:val="96"/>
          <w:marBottom w:val="0"/>
          <w:divBdr>
            <w:top w:val="none" w:sz="0" w:space="0" w:color="auto"/>
            <w:left w:val="none" w:sz="0" w:space="0" w:color="auto"/>
            <w:bottom w:val="none" w:sz="0" w:space="0" w:color="auto"/>
            <w:right w:val="none" w:sz="0" w:space="0" w:color="auto"/>
          </w:divBdr>
        </w:div>
        <w:div w:id="1628586805">
          <w:marLeft w:val="864"/>
          <w:marRight w:val="0"/>
          <w:marTop w:val="96"/>
          <w:marBottom w:val="0"/>
          <w:divBdr>
            <w:top w:val="none" w:sz="0" w:space="0" w:color="auto"/>
            <w:left w:val="none" w:sz="0" w:space="0" w:color="auto"/>
            <w:bottom w:val="none" w:sz="0" w:space="0" w:color="auto"/>
            <w:right w:val="none" w:sz="0" w:space="0" w:color="auto"/>
          </w:divBdr>
        </w:div>
        <w:div w:id="2124423792">
          <w:marLeft w:val="806"/>
          <w:marRight w:val="0"/>
          <w:marTop w:val="120"/>
          <w:marBottom w:val="0"/>
          <w:divBdr>
            <w:top w:val="none" w:sz="0" w:space="0" w:color="auto"/>
            <w:left w:val="none" w:sz="0" w:space="0" w:color="auto"/>
            <w:bottom w:val="none" w:sz="0" w:space="0" w:color="auto"/>
            <w:right w:val="none" w:sz="0" w:space="0" w:color="auto"/>
          </w:divBdr>
        </w:div>
        <w:div w:id="1840266513">
          <w:marLeft w:val="864"/>
          <w:marRight w:val="0"/>
          <w:marTop w:val="96"/>
          <w:marBottom w:val="0"/>
          <w:divBdr>
            <w:top w:val="none" w:sz="0" w:space="0" w:color="auto"/>
            <w:left w:val="none" w:sz="0" w:space="0" w:color="auto"/>
            <w:bottom w:val="none" w:sz="0" w:space="0" w:color="auto"/>
            <w:right w:val="none" w:sz="0" w:space="0" w:color="auto"/>
          </w:divBdr>
        </w:div>
        <w:div w:id="844133956">
          <w:marLeft w:val="864"/>
          <w:marRight w:val="0"/>
          <w:marTop w:val="96"/>
          <w:marBottom w:val="0"/>
          <w:divBdr>
            <w:top w:val="none" w:sz="0" w:space="0" w:color="auto"/>
            <w:left w:val="none" w:sz="0" w:space="0" w:color="auto"/>
            <w:bottom w:val="none" w:sz="0" w:space="0" w:color="auto"/>
            <w:right w:val="none" w:sz="0" w:space="0" w:color="auto"/>
          </w:divBdr>
        </w:div>
        <w:div w:id="1325400623">
          <w:marLeft w:val="864"/>
          <w:marRight w:val="0"/>
          <w:marTop w:val="96"/>
          <w:marBottom w:val="0"/>
          <w:divBdr>
            <w:top w:val="none" w:sz="0" w:space="0" w:color="auto"/>
            <w:left w:val="none" w:sz="0" w:space="0" w:color="auto"/>
            <w:bottom w:val="none" w:sz="0" w:space="0" w:color="auto"/>
            <w:right w:val="none" w:sz="0" w:space="0" w:color="auto"/>
          </w:divBdr>
        </w:div>
      </w:divsChild>
    </w:div>
    <w:div w:id="2043627245">
      <w:bodyDiv w:val="1"/>
      <w:marLeft w:val="0"/>
      <w:marRight w:val="0"/>
      <w:marTop w:val="0"/>
      <w:marBottom w:val="0"/>
      <w:divBdr>
        <w:top w:val="none" w:sz="0" w:space="0" w:color="auto"/>
        <w:left w:val="none" w:sz="0" w:space="0" w:color="auto"/>
        <w:bottom w:val="none" w:sz="0" w:space="0" w:color="auto"/>
        <w:right w:val="none" w:sz="0" w:space="0" w:color="auto"/>
      </w:divBdr>
      <w:divsChild>
        <w:div w:id="2053387246">
          <w:marLeft w:val="806"/>
          <w:marRight w:val="0"/>
          <w:marTop w:val="130"/>
          <w:marBottom w:val="0"/>
          <w:divBdr>
            <w:top w:val="none" w:sz="0" w:space="0" w:color="auto"/>
            <w:left w:val="none" w:sz="0" w:space="0" w:color="auto"/>
            <w:bottom w:val="none" w:sz="0" w:space="0" w:color="auto"/>
            <w:right w:val="none" w:sz="0" w:space="0" w:color="auto"/>
          </w:divBdr>
        </w:div>
        <w:div w:id="2085881926">
          <w:marLeft w:val="864"/>
          <w:marRight w:val="0"/>
          <w:marTop w:val="106"/>
          <w:marBottom w:val="0"/>
          <w:divBdr>
            <w:top w:val="none" w:sz="0" w:space="0" w:color="auto"/>
            <w:left w:val="none" w:sz="0" w:space="0" w:color="auto"/>
            <w:bottom w:val="none" w:sz="0" w:space="0" w:color="auto"/>
            <w:right w:val="none" w:sz="0" w:space="0" w:color="auto"/>
          </w:divBdr>
        </w:div>
        <w:div w:id="833574179">
          <w:marLeft w:val="864"/>
          <w:marRight w:val="0"/>
          <w:marTop w:val="106"/>
          <w:marBottom w:val="0"/>
          <w:divBdr>
            <w:top w:val="none" w:sz="0" w:space="0" w:color="auto"/>
            <w:left w:val="none" w:sz="0" w:space="0" w:color="auto"/>
            <w:bottom w:val="none" w:sz="0" w:space="0" w:color="auto"/>
            <w:right w:val="none" w:sz="0" w:space="0" w:color="auto"/>
          </w:divBdr>
        </w:div>
        <w:div w:id="936139487">
          <w:marLeft w:val="864"/>
          <w:marRight w:val="0"/>
          <w:marTop w:val="106"/>
          <w:marBottom w:val="0"/>
          <w:divBdr>
            <w:top w:val="none" w:sz="0" w:space="0" w:color="auto"/>
            <w:left w:val="none" w:sz="0" w:space="0" w:color="auto"/>
            <w:bottom w:val="none" w:sz="0" w:space="0" w:color="auto"/>
            <w:right w:val="none" w:sz="0" w:space="0" w:color="auto"/>
          </w:divBdr>
        </w:div>
        <w:div w:id="816264529">
          <w:marLeft w:val="806"/>
          <w:marRight w:val="0"/>
          <w:marTop w:val="130"/>
          <w:marBottom w:val="0"/>
          <w:divBdr>
            <w:top w:val="none" w:sz="0" w:space="0" w:color="auto"/>
            <w:left w:val="none" w:sz="0" w:space="0" w:color="auto"/>
            <w:bottom w:val="none" w:sz="0" w:space="0" w:color="auto"/>
            <w:right w:val="none" w:sz="0" w:space="0" w:color="auto"/>
          </w:divBdr>
        </w:div>
        <w:div w:id="498663743">
          <w:marLeft w:val="864"/>
          <w:marRight w:val="0"/>
          <w:marTop w:val="106"/>
          <w:marBottom w:val="0"/>
          <w:divBdr>
            <w:top w:val="none" w:sz="0" w:space="0" w:color="auto"/>
            <w:left w:val="none" w:sz="0" w:space="0" w:color="auto"/>
            <w:bottom w:val="none" w:sz="0" w:space="0" w:color="auto"/>
            <w:right w:val="none" w:sz="0" w:space="0" w:color="auto"/>
          </w:divBdr>
        </w:div>
        <w:div w:id="1066996460">
          <w:marLeft w:val="864"/>
          <w:marRight w:val="0"/>
          <w:marTop w:val="106"/>
          <w:marBottom w:val="0"/>
          <w:divBdr>
            <w:top w:val="none" w:sz="0" w:space="0" w:color="auto"/>
            <w:left w:val="none" w:sz="0" w:space="0" w:color="auto"/>
            <w:bottom w:val="none" w:sz="0" w:space="0" w:color="auto"/>
            <w:right w:val="none" w:sz="0" w:space="0" w:color="auto"/>
          </w:divBdr>
        </w:div>
        <w:div w:id="406463711">
          <w:marLeft w:val="864"/>
          <w:marRight w:val="0"/>
          <w:marTop w:val="106"/>
          <w:marBottom w:val="0"/>
          <w:divBdr>
            <w:top w:val="none" w:sz="0" w:space="0" w:color="auto"/>
            <w:left w:val="none" w:sz="0" w:space="0" w:color="auto"/>
            <w:bottom w:val="none" w:sz="0" w:space="0" w:color="auto"/>
            <w:right w:val="none" w:sz="0" w:space="0" w:color="auto"/>
          </w:divBdr>
        </w:div>
        <w:div w:id="1251810997">
          <w:marLeft w:val="806"/>
          <w:marRight w:val="0"/>
          <w:marTop w:val="130"/>
          <w:marBottom w:val="0"/>
          <w:divBdr>
            <w:top w:val="none" w:sz="0" w:space="0" w:color="auto"/>
            <w:left w:val="none" w:sz="0" w:space="0" w:color="auto"/>
            <w:bottom w:val="none" w:sz="0" w:space="0" w:color="auto"/>
            <w:right w:val="none" w:sz="0" w:space="0" w:color="auto"/>
          </w:divBdr>
        </w:div>
        <w:div w:id="751043555">
          <w:marLeft w:val="864"/>
          <w:marRight w:val="0"/>
          <w:marTop w:val="106"/>
          <w:marBottom w:val="0"/>
          <w:divBdr>
            <w:top w:val="none" w:sz="0" w:space="0" w:color="auto"/>
            <w:left w:val="none" w:sz="0" w:space="0" w:color="auto"/>
            <w:bottom w:val="none" w:sz="0" w:space="0" w:color="auto"/>
            <w:right w:val="none" w:sz="0" w:space="0" w:color="auto"/>
          </w:divBdr>
        </w:div>
        <w:div w:id="617956672">
          <w:marLeft w:val="864"/>
          <w:marRight w:val="0"/>
          <w:marTop w:val="106"/>
          <w:marBottom w:val="0"/>
          <w:divBdr>
            <w:top w:val="none" w:sz="0" w:space="0" w:color="auto"/>
            <w:left w:val="none" w:sz="0" w:space="0" w:color="auto"/>
            <w:bottom w:val="none" w:sz="0" w:space="0" w:color="auto"/>
            <w:right w:val="none" w:sz="0" w:space="0" w:color="auto"/>
          </w:divBdr>
        </w:div>
        <w:div w:id="1209995942">
          <w:marLeft w:val="864"/>
          <w:marRight w:val="0"/>
          <w:marTop w:val="106"/>
          <w:marBottom w:val="0"/>
          <w:divBdr>
            <w:top w:val="none" w:sz="0" w:space="0" w:color="auto"/>
            <w:left w:val="none" w:sz="0" w:space="0" w:color="auto"/>
            <w:bottom w:val="none" w:sz="0" w:space="0" w:color="auto"/>
            <w:right w:val="none" w:sz="0" w:space="0" w:color="auto"/>
          </w:divBdr>
        </w:div>
      </w:divsChild>
    </w:div>
    <w:div w:id="2130201897">
      <w:bodyDiv w:val="1"/>
      <w:marLeft w:val="0"/>
      <w:marRight w:val="0"/>
      <w:marTop w:val="0"/>
      <w:marBottom w:val="0"/>
      <w:divBdr>
        <w:top w:val="none" w:sz="0" w:space="0" w:color="auto"/>
        <w:left w:val="none" w:sz="0" w:space="0" w:color="auto"/>
        <w:bottom w:val="none" w:sz="0" w:space="0" w:color="auto"/>
        <w:right w:val="none" w:sz="0" w:space="0" w:color="auto"/>
      </w:divBdr>
      <w:divsChild>
        <w:div w:id="783958069">
          <w:marLeft w:val="806"/>
          <w:marRight w:val="0"/>
          <w:marTop w:val="130"/>
          <w:marBottom w:val="0"/>
          <w:divBdr>
            <w:top w:val="none" w:sz="0" w:space="0" w:color="auto"/>
            <w:left w:val="none" w:sz="0" w:space="0" w:color="auto"/>
            <w:bottom w:val="none" w:sz="0" w:space="0" w:color="auto"/>
            <w:right w:val="none" w:sz="0" w:space="0" w:color="auto"/>
          </w:divBdr>
        </w:div>
        <w:div w:id="318844474">
          <w:marLeft w:val="806"/>
          <w:marRight w:val="0"/>
          <w:marTop w:val="130"/>
          <w:marBottom w:val="0"/>
          <w:divBdr>
            <w:top w:val="none" w:sz="0" w:space="0" w:color="auto"/>
            <w:left w:val="none" w:sz="0" w:space="0" w:color="auto"/>
            <w:bottom w:val="none" w:sz="0" w:space="0" w:color="auto"/>
            <w:right w:val="none" w:sz="0" w:space="0" w:color="auto"/>
          </w:divBdr>
        </w:div>
        <w:div w:id="2079589469">
          <w:marLeft w:val="864"/>
          <w:marRight w:val="0"/>
          <w:marTop w:val="106"/>
          <w:marBottom w:val="0"/>
          <w:divBdr>
            <w:top w:val="none" w:sz="0" w:space="0" w:color="auto"/>
            <w:left w:val="none" w:sz="0" w:space="0" w:color="auto"/>
            <w:bottom w:val="none" w:sz="0" w:space="0" w:color="auto"/>
            <w:right w:val="none" w:sz="0" w:space="0" w:color="auto"/>
          </w:divBdr>
        </w:div>
        <w:div w:id="1561399059">
          <w:marLeft w:val="864"/>
          <w:marRight w:val="0"/>
          <w:marTop w:val="106"/>
          <w:marBottom w:val="0"/>
          <w:divBdr>
            <w:top w:val="none" w:sz="0" w:space="0" w:color="auto"/>
            <w:left w:val="none" w:sz="0" w:space="0" w:color="auto"/>
            <w:bottom w:val="none" w:sz="0" w:space="0" w:color="auto"/>
            <w:right w:val="none" w:sz="0" w:space="0" w:color="auto"/>
          </w:divBdr>
        </w:div>
        <w:div w:id="204027027">
          <w:marLeft w:val="806"/>
          <w:marRight w:val="0"/>
          <w:marTop w:val="130"/>
          <w:marBottom w:val="0"/>
          <w:divBdr>
            <w:top w:val="none" w:sz="0" w:space="0" w:color="auto"/>
            <w:left w:val="none" w:sz="0" w:space="0" w:color="auto"/>
            <w:bottom w:val="none" w:sz="0" w:space="0" w:color="auto"/>
            <w:right w:val="none" w:sz="0" w:space="0" w:color="auto"/>
          </w:divBdr>
        </w:div>
        <w:div w:id="551695306">
          <w:marLeft w:val="864"/>
          <w:marRight w:val="0"/>
          <w:marTop w:val="106"/>
          <w:marBottom w:val="0"/>
          <w:divBdr>
            <w:top w:val="none" w:sz="0" w:space="0" w:color="auto"/>
            <w:left w:val="none" w:sz="0" w:space="0" w:color="auto"/>
            <w:bottom w:val="none" w:sz="0" w:space="0" w:color="auto"/>
            <w:right w:val="none" w:sz="0" w:space="0" w:color="auto"/>
          </w:divBdr>
        </w:div>
        <w:div w:id="348217735">
          <w:marLeft w:val="864"/>
          <w:marRight w:val="0"/>
          <w:marTop w:val="106"/>
          <w:marBottom w:val="0"/>
          <w:divBdr>
            <w:top w:val="none" w:sz="0" w:space="0" w:color="auto"/>
            <w:left w:val="none" w:sz="0" w:space="0" w:color="auto"/>
            <w:bottom w:val="none" w:sz="0" w:space="0" w:color="auto"/>
            <w:right w:val="none" w:sz="0" w:space="0" w:color="auto"/>
          </w:divBdr>
        </w:div>
        <w:div w:id="1266500559">
          <w:marLeft w:val="806"/>
          <w:marRight w:val="0"/>
          <w:marTop w:val="130"/>
          <w:marBottom w:val="0"/>
          <w:divBdr>
            <w:top w:val="none" w:sz="0" w:space="0" w:color="auto"/>
            <w:left w:val="none" w:sz="0" w:space="0" w:color="auto"/>
            <w:bottom w:val="none" w:sz="0" w:space="0" w:color="auto"/>
            <w:right w:val="none" w:sz="0" w:space="0" w:color="auto"/>
          </w:divBdr>
        </w:div>
        <w:div w:id="2057196856">
          <w:marLeft w:val="864"/>
          <w:marRight w:val="0"/>
          <w:marTop w:val="106"/>
          <w:marBottom w:val="0"/>
          <w:divBdr>
            <w:top w:val="none" w:sz="0" w:space="0" w:color="auto"/>
            <w:left w:val="none" w:sz="0" w:space="0" w:color="auto"/>
            <w:bottom w:val="none" w:sz="0" w:space="0" w:color="auto"/>
            <w:right w:val="none" w:sz="0" w:space="0" w:color="auto"/>
          </w:divBdr>
        </w:div>
        <w:div w:id="1837450332">
          <w:marLeft w:val="806"/>
          <w:marRight w:val="0"/>
          <w:marTop w:val="130"/>
          <w:marBottom w:val="0"/>
          <w:divBdr>
            <w:top w:val="none" w:sz="0" w:space="0" w:color="auto"/>
            <w:left w:val="none" w:sz="0" w:space="0" w:color="auto"/>
            <w:bottom w:val="none" w:sz="0" w:space="0" w:color="auto"/>
            <w:right w:val="none" w:sz="0" w:space="0" w:color="auto"/>
          </w:divBdr>
        </w:div>
        <w:div w:id="746155085">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D9E7-3440-CF48-B863-5190F04B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Gruden-Alajbegovic</dc:creator>
  <cp:lastModifiedBy>Igor Guardiancich</cp:lastModifiedBy>
  <cp:revision>4</cp:revision>
  <dcterms:created xsi:type="dcterms:W3CDTF">2012-09-18T13:23:00Z</dcterms:created>
  <dcterms:modified xsi:type="dcterms:W3CDTF">2012-09-18T13:55:00Z</dcterms:modified>
</cp:coreProperties>
</file>